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A0FC7" w:rsidRDefault="005A0FC7" w:rsidP="00794231">
      <w:pPr>
        <w:jc w:val="center"/>
        <w:rPr>
          <w:rFonts w:ascii="Times New Roman" w:hAnsi="Times New Roman"/>
          <w:b/>
          <w:sz w:val="24"/>
          <w:szCs w:val="24"/>
          <w:lang w:val="en-US"/>
        </w:rPr>
      </w:pPr>
      <w:bookmarkStart w:id="0" w:name="bookmark0"/>
      <w:r>
        <w:rPr>
          <w:rFonts w:ascii="Times New Roman" w:hAnsi="Times New Roman"/>
          <w:b/>
          <w:noProof/>
          <w:sz w:val="24"/>
          <w:szCs w:val="24"/>
        </w:rPr>
        <w:drawing>
          <wp:inline distT="0" distB="0" distL="0" distR="0">
            <wp:extent cx="6358890" cy="8382000"/>
            <wp:effectExtent l="1905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srcRect l="9232" t="6401" r="3500" b="9726"/>
                    <a:stretch>
                      <a:fillRect/>
                    </a:stretch>
                  </pic:blipFill>
                  <pic:spPr bwMode="auto">
                    <a:xfrm>
                      <a:off x="0" y="0"/>
                      <a:ext cx="6358890" cy="8382000"/>
                    </a:xfrm>
                    <a:prstGeom prst="rect">
                      <a:avLst/>
                    </a:prstGeom>
                    <a:noFill/>
                    <a:ln w="9525">
                      <a:noFill/>
                      <a:miter lim="800000"/>
                      <a:headEnd/>
                      <a:tailEnd/>
                    </a:ln>
                  </pic:spPr>
                </pic:pic>
              </a:graphicData>
            </a:graphic>
          </wp:inline>
        </w:drawing>
      </w:r>
    </w:p>
    <w:p w:rsidR="005A0FC7" w:rsidRDefault="005A0FC7" w:rsidP="00794231">
      <w:pPr>
        <w:jc w:val="center"/>
        <w:rPr>
          <w:rFonts w:ascii="Times New Roman" w:hAnsi="Times New Roman"/>
          <w:b/>
          <w:sz w:val="24"/>
          <w:szCs w:val="24"/>
          <w:lang w:val="en-US"/>
        </w:rPr>
      </w:pPr>
      <w:r>
        <w:rPr>
          <w:rFonts w:ascii="Times New Roman" w:hAnsi="Times New Roman"/>
          <w:b/>
          <w:noProof/>
          <w:sz w:val="24"/>
          <w:szCs w:val="24"/>
        </w:rPr>
        <w:lastRenderedPageBreak/>
        <w:drawing>
          <wp:inline distT="0" distB="0" distL="0" distR="0">
            <wp:extent cx="6084570" cy="848868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6175" t="10308" r="5969" b="11887"/>
                    <a:stretch>
                      <a:fillRect/>
                    </a:stretch>
                  </pic:blipFill>
                  <pic:spPr bwMode="auto">
                    <a:xfrm>
                      <a:off x="0" y="0"/>
                      <a:ext cx="6088640" cy="8494358"/>
                    </a:xfrm>
                    <a:prstGeom prst="rect">
                      <a:avLst/>
                    </a:prstGeom>
                    <a:noFill/>
                    <a:ln w="9525">
                      <a:noFill/>
                      <a:miter lim="800000"/>
                      <a:headEnd/>
                      <a:tailEnd/>
                    </a:ln>
                  </pic:spPr>
                </pic:pic>
              </a:graphicData>
            </a:graphic>
          </wp:inline>
        </w:drawing>
      </w:r>
    </w:p>
    <w:p w:rsidR="00295C09" w:rsidRDefault="000A6A4D" w:rsidP="009C2D85">
      <w:pPr>
        <w:pStyle w:val="Style1"/>
        <w:widowControl/>
        <w:spacing w:before="62" w:line="322" w:lineRule="exact"/>
        <w:ind w:left="1690"/>
        <w:rPr>
          <w:rStyle w:val="FontStyle11"/>
        </w:rPr>
      </w:pPr>
      <w:r>
        <w:rPr>
          <w:rStyle w:val="FontStyle11"/>
        </w:rPr>
        <w:tab/>
      </w:r>
    </w:p>
    <w:p w:rsidR="009C2D85" w:rsidRDefault="009C2D85" w:rsidP="00794231">
      <w:pPr>
        <w:pStyle w:val="Style1"/>
        <w:widowControl/>
        <w:spacing w:before="62" w:line="322" w:lineRule="exact"/>
        <w:ind w:left="1690"/>
        <w:jc w:val="center"/>
        <w:rPr>
          <w:rStyle w:val="FontStyle11"/>
          <w:sz w:val="28"/>
          <w:szCs w:val="28"/>
        </w:rPr>
      </w:pPr>
      <w:r>
        <w:rPr>
          <w:rStyle w:val="FontStyle11"/>
          <w:sz w:val="28"/>
          <w:szCs w:val="28"/>
        </w:rPr>
        <w:lastRenderedPageBreak/>
        <w:t>Рецензия</w:t>
      </w:r>
    </w:p>
    <w:p w:rsidR="009C2D85" w:rsidRDefault="009C2D85" w:rsidP="009C2D85">
      <w:pPr>
        <w:pStyle w:val="Style1"/>
        <w:widowControl/>
        <w:spacing w:before="62" w:line="322" w:lineRule="exact"/>
        <w:ind w:left="1690"/>
        <w:jc w:val="center"/>
      </w:pPr>
      <w:r>
        <w:rPr>
          <w:rStyle w:val="FontStyle11"/>
          <w:sz w:val="28"/>
          <w:szCs w:val="28"/>
        </w:rPr>
        <w:t xml:space="preserve">на дополнительную предпрофессиональную программу  в области музыкального искусства </w:t>
      </w:r>
      <w:r w:rsidR="001A0827">
        <w:rPr>
          <w:rStyle w:val="FontStyle11"/>
          <w:sz w:val="28"/>
          <w:szCs w:val="28"/>
        </w:rPr>
        <w:t xml:space="preserve">«Струнные инструменты» по учебному </w:t>
      </w:r>
      <w:r>
        <w:rPr>
          <w:rStyle w:val="FontStyle11"/>
          <w:sz w:val="28"/>
          <w:szCs w:val="28"/>
        </w:rPr>
        <w:t>предмету «фортепиано»    МБУДО ДШИ г. Невинномысска.</w:t>
      </w:r>
    </w:p>
    <w:p w:rsidR="009C2D85" w:rsidRDefault="009C2D85" w:rsidP="000A6A4D">
      <w:pPr>
        <w:pStyle w:val="Style2"/>
        <w:widowControl/>
        <w:spacing w:before="115"/>
        <w:jc w:val="center"/>
        <w:rPr>
          <w:rStyle w:val="FontStyle11"/>
          <w:sz w:val="28"/>
          <w:szCs w:val="28"/>
        </w:rPr>
      </w:pPr>
      <w:r>
        <w:rPr>
          <w:rStyle w:val="FontStyle11"/>
          <w:sz w:val="28"/>
          <w:szCs w:val="28"/>
        </w:rPr>
        <w:t>Срок реализации программы 6(7) лет.</w:t>
      </w:r>
    </w:p>
    <w:p w:rsidR="00BF22FF" w:rsidRPr="00421582" w:rsidRDefault="00BF22FF" w:rsidP="000A6A4D">
      <w:pPr>
        <w:pStyle w:val="Style2"/>
        <w:widowControl/>
        <w:spacing w:before="115"/>
        <w:jc w:val="center"/>
        <w:rPr>
          <w:rStyle w:val="FontStyle11"/>
          <w:sz w:val="28"/>
          <w:szCs w:val="28"/>
        </w:rPr>
      </w:pPr>
      <w:r>
        <w:rPr>
          <w:rStyle w:val="FontStyle11"/>
          <w:sz w:val="28"/>
          <w:szCs w:val="28"/>
        </w:rPr>
        <w:t>Разработчик программы: Толстая И.Г.- преподаватель высшей категории.</w:t>
      </w:r>
    </w:p>
    <w:p w:rsidR="000A6A4D" w:rsidRPr="00AC0BDD" w:rsidRDefault="000A6A4D" w:rsidP="000A6A4D">
      <w:pPr>
        <w:pStyle w:val="Style3"/>
        <w:widowControl/>
        <w:spacing w:before="206" w:line="322" w:lineRule="exact"/>
        <w:rPr>
          <w:rStyle w:val="FontStyle11"/>
          <w:sz w:val="28"/>
          <w:szCs w:val="28"/>
        </w:rPr>
      </w:pPr>
      <w:r w:rsidRPr="00421582">
        <w:rPr>
          <w:rStyle w:val="FontStyle11"/>
          <w:sz w:val="28"/>
          <w:szCs w:val="28"/>
        </w:rPr>
        <w:t xml:space="preserve">Представленная на рецензию программа «Фортепиано» разработана на основе и с учетом ФГТ к дополнительной предпрофессиональной образовательной программе в области музыкального искусства </w:t>
      </w:r>
      <w:r w:rsidRPr="00AC0BDD">
        <w:rPr>
          <w:sz w:val="28"/>
          <w:szCs w:val="28"/>
        </w:rPr>
        <w:t>«СТРУННЫЕИНСТРУМЕНТЫ»</w:t>
      </w:r>
    </w:p>
    <w:p w:rsidR="000A6A4D" w:rsidRPr="00421582" w:rsidRDefault="000A6A4D" w:rsidP="000A6A4D">
      <w:pPr>
        <w:pStyle w:val="Style3"/>
        <w:widowControl/>
        <w:spacing w:line="322" w:lineRule="exact"/>
        <w:ind w:firstLine="706"/>
        <w:rPr>
          <w:rStyle w:val="FontStyle11"/>
          <w:sz w:val="28"/>
          <w:szCs w:val="28"/>
        </w:rPr>
      </w:pPr>
      <w:r w:rsidRPr="00421582">
        <w:rPr>
          <w:rStyle w:val="FontStyle11"/>
          <w:sz w:val="28"/>
          <w:szCs w:val="28"/>
        </w:rPr>
        <w:t>В пояснительной записке разъясняется значимость данной программы и ее место в учебном плане образовательного учреждения, выявляются межпредметные связи.</w:t>
      </w:r>
    </w:p>
    <w:p w:rsidR="000A6A4D" w:rsidRPr="00421582" w:rsidRDefault="000A6A4D" w:rsidP="000A6A4D">
      <w:pPr>
        <w:pStyle w:val="Style3"/>
        <w:widowControl/>
        <w:spacing w:line="322" w:lineRule="exact"/>
        <w:ind w:firstLine="706"/>
        <w:rPr>
          <w:rStyle w:val="FontStyle11"/>
          <w:sz w:val="28"/>
          <w:szCs w:val="28"/>
        </w:rPr>
      </w:pPr>
      <w:r w:rsidRPr="00421582">
        <w:rPr>
          <w:rStyle w:val="FontStyle11"/>
          <w:sz w:val="28"/>
          <w:szCs w:val="28"/>
        </w:rPr>
        <w:t>Программа реализуется в МБ</w:t>
      </w:r>
      <w:r w:rsidR="009C2D85">
        <w:rPr>
          <w:rStyle w:val="FontStyle11"/>
          <w:sz w:val="28"/>
          <w:szCs w:val="28"/>
        </w:rPr>
        <w:t>УДО ДШИ</w:t>
      </w:r>
      <w:r w:rsidRPr="00421582">
        <w:rPr>
          <w:rStyle w:val="FontStyle11"/>
          <w:sz w:val="28"/>
          <w:szCs w:val="28"/>
        </w:rPr>
        <w:t xml:space="preserve"> «Детская школа искусств» г. Невинномысск с нормативными сроками при 8 (9) летнем обучении.</w:t>
      </w:r>
    </w:p>
    <w:p w:rsidR="000A6A4D" w:rsidRPr="00421582" w:rsidRDefault="000A6A4D" w:rsidP="000A6A4D">
      <w:pPr>
        <w:pStyle w:val="Style3"/>
        <w:widowControl/>
        <w:spacing w:line="322" w:lineRule="exact"/>
        <w:ind w:firstLine="706"/>
        <w:rPr>
          <w:rStyle w:val="FontStyle11"/>
          <w:sz w:val="28"/>
          <w:szCs w:val="28"/>
        </w:rPr>
      </w:pPr>
      <w:r w:rsidRPr="00421582">
        <w:rPr>
          <w:rStyle w:val="FontStyle11"/>
          <w:sz w:val="28"/>
          <w:szCs w:val="28"/>
        </w:rPr>
        <w:t>Структура программы выдержана, все разделы прописаны четко, конкретно. Этапы освоения музыкального материала носят рекомендательный характер, предоставляя возможность любому педагогу исходить из конкретных условий работы с индивидуальными способностями обучающихся.</w:t>
      </w:r>
    </w:p>
    <w:p w:rsidR="000A6A4D" w:rsidRPr="00421582" w:rsidRDefault="000A6A4D" w:rsidP="000A6A4D">
      <w:pPr>
        <w:pStyle w:val="Style3"/>
        <w:widowControl/>
        <w:spacing w:line="322" w:lineRule="exact"/>
        <w:ind w:firstLine="701"/>
        <w:rPr>
          <w:rStyle w:val="FontStyle11"/>
          <w:sz w:val="28"/>
          <w:szCs w:val="28"/>
        </w:rPr>
      </w:pPr>
      <w:r w:rsidRPr="00421582">
        <w:rPr>
          <w:rStyle w:val="FontStyle11"/>
          <w:sz w:val="28"/>
          <w:szCs w:val="28"/>
        </w:rPr>
        <w:t>Весь материал выстраивается на основе последовательности и четкой преемственности. При этом соблюдается принцип вариативности, учитываются психологические особенности взросления обучающихся и индивидуальные данные.</w:t>
      </w:r>
    </w:p>
    <w:p w:rsidR="000A6A4D" w:rsidRPr="00421582" w:rsidRDefault="00CB118B" w:rsidP="000A6A4D">
      <w:pPr>
        <w:pStyle w:val="Style3"/>
        <w:widowControl/>
        <w:spacing w:line="322" w:lineRule="exact"/>
        <w:ind w:firstLine="706"/>
        <w:rPr>
          <w:rStyle w:val="FontStyle11"/>
          <w:sz w:val="28"/>
          <w:szCs w:val="28"/>
        </w:rPr>
      </w:pPr>
      <w:r>
        <w:rPr>
          <w:rStyle w:val="FontStyle11"/>
          <w:sz w:val="28"/>
          <w:szCs w:val="28"/>
        </w:rPr>
        <w:t>Данная программа нацелена на приобретение основных исполнительских навыков игры на фортепиано, прохождения большого количества произведений, овладение основами аккомпанемента . Сложность произведений не превышает возможности ученика, что позволяет наиболее полно развивать индивидуальность учащегося.</w:t>
      </w:r>
    </w:p>
    <w:p w:rsidR="000A6A4D" w:rsidRPr="00421582" w:rsidRDefault="000A6A4D" w:rsidP="00CB118B">
      <w:pPr>
        <w:pStyle w:val="Style3"/>
        <w:widowControl/>
        <w:spacing w:before="206" w:line="322" w:lineRule="exact"/>
        <w:rPr>
          <w:rStyle w:val="FontStyle11"/>
          <w:sz w:val="28"/>
          <w:szCs w:val="28"/>
        </w:rPr>
      </w:pPr>
      <w:r w:rsidRPr="00421582">
        <w:rPr>
          <w:rStyle w:val="FontStyle11"/>
          <w:sz w:val="28"/>
          <w:szCs w:val="28"/>
        </w:rPr>
        <w:t xml:space="preserve">Программа может быть рекомендована к внедрению в учебную практику  отделения </w:t>
      </w:r>
      <w:r w:rsidR="00CB118B" w:rsidRPr="00AC0BDD">
        <w:rPr>
          <w:sz w:val="28"/>
          <w:szCs w:val="28"/>
        </w:rPr>
        <w:t>«СТРУННЫЕ ИНСТРУМЕНТЫ»</w:t>
      </w:r>
      <w:r w:rsidRPr="00421582">
        <w:rPr>
          <w:rStyle w:val="FontStyle11"/>
          <w:sz w:val="28"/>
          <w:szCs w:val="28"/>
        </w:rPr>
        <w:t>ДШИ.</w:t>
      </w:r>
    </w:p>
    <w:p w:rsidR="000A6A4D" w:rsidRPr="00421582" w:rsidRDefault="000A6A4D" w:rsidP="000A6A4D">
      <w:pPr>
        <w:pStyle w:val="Style4"/>
        <w:widowControl/>
        <w:spacing w:line="240" w:lineRule="exact"/>
        <w:rPr>
          <w:sz w:val="28"/>
          <w:szCs w:val="28"/>
        </w:rPr>
      </w:pPr>
    </w:p>
    <w:p w:rsidR="000A6A4D" w:rsidRPr="00421582" w:rsidRDefault="000A6A4D" w:rsidP="00AC0BDD">
      <w:pPr>
        <w:pStyle w:val="Style4"/>
        <w:widowControl/>
        <w:pBdr>
          <w:bottom w:val="single" w:sz="12" w:space="0" w:color="auto"/>
        </w:pBdr>
        <w:tabs>
          <w:tab w:val="left" w:leader="underscore" w:pos="9130"/>
        </w:tabs>
        <w:spacing w:before="120"/>
        <w:rPr>
          <w:rStyle w:val="FontStyle11"/>
          <w:sz w:val="28"/>
          <w:szCs w:val="28"/>
        </w:rPr>
      </w:pPr>
      <w:r w:rsidRPr="00421582">
        <w:rPr>
          <w:rStyle w:val="FontStyle11"/>
          <w:sz w:val="28"/>
          <w:szCs w:val="28"/>
        </w:rPr>
        <w:t xml:space="preserve"> Рецензент________________________________________________________________________________________________________________________________</w:t>
      </w:r>
    </w:p>
    <w:p w:rsidR="000A6A4D" w:rsidRPr="00421582" w:rsidRDefault="000A6A4D" w:rsidP="00AC0BDD">
      <w:pPr>
        <w:pStyle w:val="Style4"/>
        <w:widowControl/>
        <w:pBdr>
          <w:bottom w:val="single" w:sz="12" w:space="0" w:color="auto"/>
        </w:pBdr>
        <w:tabs>
          <w:tab w:val="left" w:leader="underscore" w:pos="9130"/>
        </w:tabs>
        <w:spacing w:before="120"/>
        <w:rPr>
          <w:rStyle w:val="FontStyle11"/>
          <w:sz w:val="28"/>
          <w:szCs w:val="28"/>
        </w:rPr>
      </w:pPr>
      <w:r w:rsidRPr="00421582">
        <w:rPr>
          <w:rStyle w:val="FontStyle11"/>
          <w:sz w:val="28"/>
          <w:szCs w:val="28"/>
        </w:rPr>
        <w:t>Рецензент</w:t>
      </w:r>
      <w:r>
        <w:rPr>
          <w:rStyle w:val="FontStyle11"/>
          <w:sz w:val="28"/>
          <w:szCs w:val="28"/>
        </w:rPr>
        <w:t xml:space="preserve">_________________________________________________________  ____________________________________________________________________ </w:t>
      </w:r>
    </w:p>
    <w:p w:rsidR="001353B1" w:rsidRDefault="001353B1">
      <w:pPr>
        <w:ind w:firstLine="709"/>
        <w:rPr>
          <w:rFonts w:ascii="Times New Roman" w:hAnsi="Times New Roman" w:cs="Times New Roman"/>
          <w:b/>
          <w:sz w:val="28"/>
          <w:szCs w:val="28"/>
        </w:rPr>
      </w:pPr>
    </w:p>
    <w:p w:rsidR="001353B1" w:rsidRDefault="004934C2">
      <w:pPr>
        <w:pageBreakBefore/>
        <w:spacing w:line="360" w:lineRule="auto"/>
        <w:jc w:val="center"/>
        <w:rPr>
          <w:rFonts w:ascii="Times New Roman" w:hAnsi="Times New Roman"/>
          <w:b/>
          <w:sz w:val="28"/>
          <w:szCs w:val="28"/>
        </w:rPr>
      </w:pPr>
      <w:r>
        <w:rPr>
          <w:rFonts w:ascii="Times New Roman" w:hAnsi="Times New Roman"/>
          <w:b/>
          <w:sz w:val="28"/>
          <w:szCs w:val="28"/>
        </w:rPr>
        <w:lastRenderedPageBreak/>
        <w:t>Структура программы учебного предмета</w:t>
      </w:r>
    </w:p>
    <w:p w:rsidR="001353B1" w:rsidRDefault="001353B1">
      <w:pPr>
        <w:ind w:firstLine="709"/>
        <w:rPr>
          <w:rFonts w:ascii="Times New Roman" w:hAnsi="Times New Roman" w:cs="Times New Roman"/>
          <w:sz w:val="28"/>
          <w:szCs w:val="28"/>
        </w:rPr>
      </w:pPr>
    </w:p>
    <w:p w:rsidR="001353B1" w:rsidRDefault="004934C2">
      <w:pPr>
        <w:ind w:firstLine="709"/>
        <w:rPr>
          <w:rFonts w:ascii="Times New Roman" w:hAnsi="Times New Roman" w:cs="Times New Roman"/>
          <w:b/>
          <w:sz w:val="28"/>
          <w:szCs w:val="28"/>
        </w:rPr>
      </w:pPr>
      <w:r>
        <w:rPr>
          <w:rFonts w:ascii="Times New Roman" w:hAnsi="Times New Roman" w:cs="Times New Roman"/>
          <w:b/>
          <w:sz w:val="28"/>
          <w:szCs w:val="28"/>
          <w:lang w:val="en-US"/>
        </w:rPr>
        <w:t>I</w:t>
      </w:r>
      <w:r>
        <w:rPr>
          <w:rFonts w:ascii="Times New Roman" w:hAnsi="Times New Roman" w:cs="Times New Roman"/>
          <w:b/>
          <w:sz w:val="28"/>
          <w:szCs w:val="28"/>
        </w:rPr>
        <w:t>.</w:t>
      </w:r>
      <w:r>
        <w:rPr>
          <w:rFonts w:ascii="Times New Roman" w:hAnsi="Times New Roman" w:cs="Times New Roman"/>
          <w:b/>
          <w:sz w:val="28"/>
          <w:szCs w:val="28"/>
        </w:rPr>
        <w:tab/>
        <w:t>Пояснительная записка</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Характеристика учебного предмета, его место и роль в образовательном процессе;</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Срок реализации учебного предмета;</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Объем учебного времени, предусмотренный учебным планом образовательного</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учреждения на реализацию учебного предмета;</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Форма проведения учебных аудиторных занятий;</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Цели и задачи учебного предмета;</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Обоснование структуры программы учебного предмета;</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xml:space="preserve">- Методы обучения; </w:t>
      </w:r>
    </w:p>
    <w:p w:rsidR="001353B1" w:rsidRDefault="004934C2">
      <w:pPr>
        <w:ind w:firstLine="709"/>
        <w:jc w:val="both"/>
        <w:rPr>
          <w:rFonts w:ascii="Times New Roman" w:hAnsi="Times New Roman" w:cs="Times New Roman"/>
          <w:i/>
          <w:sz w:val="24"/>
          <w:szCs w:val="24"/>
        </w:rPr>
      </w:pPr>
      <w:r>
        <w:rPr>
          <w:rFonts w:ascii="Times New Roman" w:hAnsi="Times New Roman" w:cs="Times New Roman"/>
          <w:i/>
          <w:sz w:val="24"/>
          <w:szCs w:val="24"/>
        </w:rPr>
        <w:t>- Описание материально-технических условий реализации учебного предмета;</w:t>
      </w:r>
    </w:p>
    <w:p w:rsidR="001353B1" w:rsidRDefault="001353B1">
      <w:pPr>
        <w:ind w:firstLine="709"/>
        <w:rPr>
          <w:rFonts w:ascii="Times New Roman" w:hAnsi="Times New Roman" w:cs="Times New Roman"/>
          <w:i/>
          <w:sz w:val="28"/>
          <w:szCs w:val="28"/>
        </w:rPr>
      </w:pPr>
    </w:p>
    <w:p w:rsidR="001353B1" w:rsidRDefault="004934C2">
      <w:pPr>
        <w:ind w:firstLine="709"/>
        <w:rPr>
          <w:rFonts w:ascii="Times New Roman" w:hAnsi="Times New Roman" w:cs="Times New Roman"/>
          <w:b/>
          <w:sz w:val="28"/>
          <w:szCs w:val="28"/>
        </w:rPr>
      </w:pPr>
      <w:r>
        <w:rPr>
          <w:rFonts w:ascii="Times New Roman" w:hAnsi="Times New Roman" w:cs="Times New Roman"/>
          <w:b/>
          <w:sz w:val="28"/>
          <w:szCs w:val="28"/>
          <w:lang w:val="en-US"/>
        </w:rPr>
        <w:t>II</w:t>
      </w:r>
      <w:r>
        <w:rPr>
          <w:rFonts w:ascii="Times New Roman" w:hAnsi="Times New Roman" w:cs="Times New Roman"/>
          <w:b/>
          <w:sz w:val="28"/>
          <w:szCs w:val="28"/>
        </w:rPr>
        <w:t>.</w:t>
      </w:r>
      <w:r>
        <w:rPr>
          <w:rFonts w:ascii="Times New Roman" w:hAnsi="Times New Roman" w:cs="Times New Roman"/>
          <w:b/>
          <w:sz w:val="28"/>
          <w:szCs w:val="28"/>
        </w:rPr>
        <w:tab/>
        <w:t>Содержание учебного предмета</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Сведения о затратах учебного времени;</w:t>
      </w:r>
    </w:p>
    <w:p w:rsidR="001353B1" w:rsidRDefault="004934C2">
      <w:pPr>
        <w:ind w:firstLine="709"/>
        <w:rPr>
          <w:rFonts w:ascii="Times New Roman" w:hAnsi="Times New Roman" w:cs="Times New Roman"/>
          <w:bCs/>
          <w:i/>
          <w:sz w:val="24"/>
          <w:szCs w:val="24"/>
        </w:rPr>
      </w:pPr>
      <w:r>
        <w:rPr>
          <w:rFonts w:ascii="Times New Roman" w:hAnsi="Times New Roman" w:cs="Times New Roman"/>
          <w:i/>
          <w:sz w:val="24"/>
          <w:szCs w:val="24"/>
        </w:rPr>
        <w:t xml:space="preserve">- </w:t>
      </w:r>
      <w:r>
        <w:rPr>
          <w:rFonts w:ascii="Times New Roman" w:hAnsi="Times New Roman" w:cs="Times New Roman"/>
          <w:bCs/>
          <w:i/>
          <w:sz w:val="24"/>
          <w:szCs w:val="24"/>
        </w:rPr>
        <w:t>Годовые требования по классам;</w:t>
      </w:r>
    </w:p>
    <w:p w:rsidR="001353B1" w:rsidRDefault="001353B1">
      <w:pPr>
        <w:ind w:firstLine="709"/>
        <w:rPr>
          <w:rFonts w:ascii="Times New Roman" w:hAnsi="Times New Roman" w:cs="Times New Roman"/>
          <w:bCs/>
          <w:i/>
          <w:sz w:val="24"/>
          <w:szCs w:val="24"/>
        </w:rPr>
      </w:pPr>
    </w:p>
    <w:p w:rsidR="001353B1" w:rsidRDefault="004934C2">
      <w:pPr>
        <w:ind w:firstLine="709"/>
        <w:rPr>
          <w:rFonts w:ascii="Times New Roman" w:hAnsi="Times New Roman" w:cs="Times New Roman"/>
          <w:b/>
          <w:sz w:val="28"/>
          <w:szCs w:val="28"/>
        </w:rPr>
      </w:pPr>
      <w:r>
        <w:rPr>
          <w:rFonts w:ascii="Times New Roman" w:hAnsi="Times New Roman" w:cs="Times New Roman"/>
          <w:b/>
          <w:sz w:val="28"/>
          <w:szCs w:val="28"/>
          <w:lang w:val="en-US"/>
        </w:rPr>
        <w:t>III</w:t>
      </w:r>
      <w:r>
        <w:rPr>
          <w:rFonts w:ascii="Times New Roman" w:hAnsi="Times New Roman" w:cs="Times New Roman"/>
          <w:b/>
          <w:sz w:val="28"/>
          <w:szCs w:val="28"/>
        </w:rPr>
        <w:t>.</w:t>
      </w:r>
      <w:r>
        <w:rPr>
          <w:rFonts w:ascii="Times New Roman" w:hAnsi="Times New Roman" w:cs="Times New Roman"/>
          <w:b/>
          <w:sz w:val="28"/>
          <w:szCs w:val="28"/>
        </w:rPr>
        <w:tab/>
        <w:t>Требования к уровню подготовки обучающихся</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1353B1" w:rsidRDefault="004934C2">
      <w:pPr>
        <w:ind w:firstLine="709"/>
        <w:rPr>
          <w:rFonts w:ascii="Times New Roman" w:hAnsi="Times New Roman" w:cs="Times New Roman"/>
          <w:b/>
          <w:sz w:val="28"/>
          <w:szCs w:val="28"/>
        </w:rPr>
      </w:pPr>
      <w:r>
        <w:rPr>
          <w:rFonts w:ascii="Times New Roman" w:hAnsi="Times New Roman" w:cs="Times New Roman"/>
          <w:b/>
          <w:sz w:val="28"/>
          <w:szCs w:val="28"/>
          <w:lang w:val="en-US"/>
        </w:rPr>
        <w:t>IV</w:t>
      </w:r>
      <w:r>
        <w:rPr>
          <w:rFonts w:ascii="Times New Roman" w:hAnsi="Times New Roman" w:cs="Times New Roman"/>
          <w:b/>
          <w:sz w:val="28"/>
          <w:szCs w:val="28"/>
        </w:rPr>
        <w:t>.</w:t>
      </w:r>
      <w:r>
        <w:rPr>
          <w:rFonts w:ascii="Times New Roman" w:hAnsi="Times New Roman" w:cs="Times New Roman"/>
          <w:b/>
          <w:sz w:val="28"/>
          <w:szCs w:val="28"/>
        </w:rPr>
        <w:tab/>
        <w:t xml:space="preserve">Формы и методы контроля, система оценок </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xml:space="preserve">- Аттестация: цели, виды, форма, содержание; </w:t>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Контрольные требования на разных этапах обучения;</w:t>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Критерии оценки;</w:t>
      </w:r>
    </w:p>
    <w:p w:rsidR="001353B1" w:rsidRDefault="001353B1">
      <w:pPr>
        <w:ind w:firstLine="709"/>
        <w:rPr>
          <w:rFonts w:ascii="Times New Roman" w:hAnsi="Times New Roman" w:cs="Times New Roman"/>
          <w:i/>
          <w:sz w:val="28"/>
          <w:szCs w:val="28"/>
        </w:rPr>
      </w:pPr>
    </w:p>
    <w:p w:rsidR="001353B1" w:rsidRDefault="004934C2">
      <w:pPr>
        <w:ind w:firstLine="709"/>
        <w:rPr>
          <w:rFonts w:ascii="Times New Roman" w:hAnsi="Times New Roman" w:cs="Times New Roman"/>
          <w:b/>
          <w:sz w:val="28"/>
          <w:szCs w:val="28"/>
        </w:rPr>
      </w:pPr>
      <w:r>
        <w:rPr>
          <w:rFonts w:ascii="Times New Roman" w:hAnsi="Times New Roman" w:cs="Times New Roman"/>
          <w:b/>
          <w:sz w:val="28"/>
          <w:szCs w:val="28"/>
          <w:lang w:val="en-US"/>
        </w:rPr>
        <w:t>V</w:t>
      </w:r>
      <w:r>
        <w:rPr>
          <w:rFonts w:ascii="Times New Roman" w:hAnsi="Times New Roman" w:cs="Times New Roman"/>
          <w:b/>
          <w:sz w:val="28"/>
          <w:szCs w:val="28"/>
        </w:rPr>
        <w:t>.</w:t>
      </w:r>
      <w:r>
        <w:rPr>
          <w:rFonts w:ascii="Times New Roman" w:hAnsi="Times New Roman" w:cs="Times New Roman"/>
          <w:b/>
          <w:sz w:val="28"/>
          <w:szCs w:val="28"/>
        </w:rPr>
        <w:tab/>
        <w:t>Методическое обеспечение учебного процесса</w:t>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r>
        <w:rPr>
          <w:rFonts w:ascii="Times New Roman" w:hAnsi="Times New Roman" w:cs="Times New Roman"/>
          <w:b/>
          <w:sz w:val="28"/>
          <w:szCs w:val="28"/>
        </w:rPr>
        <w:tab/>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Методические рекомендации преподавателям;</w:t>
      </w:r>
    </w:p>
    <w:p w:rsidR="001353B1" w:rsidRDefault="004934C2">
      <w:pPr>
        <w:ind w:firstLine="709"/>
        <w:rPr>
          <w:rFonts w:ascii="Times New Roman" w:hAnsi="Times New Roman" w:cs="Times New Roman"/>
          <w:sz w:val="24"/>
          <w:szCs w:val="24"/>
        </w:rPr>
      </w:pPr>
      <w:r>
        <w:rPr>
          <w:rFonts w:ascii="Times New Roman" w:hAnsi="Times New Roman" w:cs="Times New Roman"/>
          <w:i/>
          <w:sz w:val="24"/>
          <w:szCs w:val="24"/>
        </w:rPr>
        <w:t>- Методические рекомендации по организации самостоятельной работы обучающихся</w:t>
      </w:r>
      <w:r>
        <w:rPr>
          <w:rFonts w:ascii="Times New Roman" w:hAnsi="Times New Roman" w:cs="Times New Roman"/>
          <w:sz w:val="24"/>
          <w:szCs w:val="24"/>
        </w:rPr>
        <w:t>;</w:t>
      </w:r>
    </w:p>
    <w:p w:rsidR="001353B1" w:rsidRDefault="001353B1">
      <w:pPr>
        <w:ind w:firstLine="709"/>
        <w:rPr>
          <w:rFonts w:ascii="Times New Roman" w:hAnsi="Times New Roman" w:cs="Times New Roman"/>
          <w:sz w:val="28"/>
          <w:szCs w:val="28"/>
        </w:rPr>
      </w:pPr>
    </w:p>
    <w:p w:rsidR="001353B1" w:rsidRDefault="004934C2">
      <w:pPr>
        <w:ind w:firstLine="709"/>
        <w:rPr>
          <w:rFonts w:ascii="Times New Roman" w:hAnsi="Times New Roman" w:cs="Times New Roman"/>
          <w:b/>
          <w:sz w:val="28"/>
          <w:szCs w:val="28"/>
        </w:rPr>
      </w:pPr>
      <w:r>
        <w:rPr>
          <w:rFonts w:ascii="Times New Roman" w:hAnsi="Times New Roman" w:cs="Times New Roman"/>
          <w:b/>
          <w:sz w:val="28"/>
          <w:szCs w:val="28"/>
          <w:lang w:val="en-US"/>
        </w:rPr>
        <w:t>VI</w:t>
      </w:r>
      <w:r>
        <w:rPr>
          <w:rFonts w:ascii="Times New Roman" w:hAnsi="Times New Roman" w:cs="Times New Roman"/>
          <w:b/>
          <w:sz w:val="28"/>
          <w:szCs w:val="28"/>
        </w:rPr>
        <w:t>.</w:t>
      </w:r>
      <w:r>
        <w:rPr>
          <w:rFonts w:ascii="Times New Roman" w:hAnsi="Times New Roman" w:cs="Times New Roman"/>
          <w:b/>
          <w:sz w:val="28"/>
          <w:szCs w:val="28"/>
        </w:rPr>
        <w:tab/>
        <w:t>Списки рекомендуемой нотной и методической литературы</w:t>
      </w:r>
      <w:r>
        <w:rPr>
          <w:rFonts w:ascii="Times New Roman" w:hAnsi="Times New Roman" w:cs="Times New Roman"/>
          <w:b/>
          <w:sz w:val="28"/>
          <w:szCs w:val="28"/>
        </w:rPr>
        <w:tab/>
      </w:r>
      <w:r>
        <w:rPr>
          <w:rFonts w:ascii="Times New Roman" w:hAnsi="Times New Roman" w:cs="Times New Roman"/>
          <w:b/>
          <w:sz w:val="28"/>
          <w:szCs w:val="28"/>
        </w:rPr>
        <w:tab/>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Список рекомендуемой нотной литературы;</w:t>
      </w:r>
    </w:p>
    <w:p w:rsidR="001353B1" w:rsidRDefault="004934C2">
      <w:pPr>
        <w:ind w:firstLine="709"/>
        <w:rPr>
          <w:rFonts w:ascii="Times New Roman" w:hAnsi="Times New Roman" w:cs="Times New Roman"/>
          <w:i/>
          <w:sz w:val="24"/>
          <w:szCs w:val="24"/>
        </w:rPr>
      </w:pPr>
      <w:r>
        <w:rPr>
          <w:rFonts w:ascii="Times New Roman" w:hAnsi="Times New Roman" w:cs="Times New Roman"/>
          <w:i/>
          <w:sz w:val="24"/>
          <w:szCs w:val="24"/>
        </w:rPr>
        <w:t>- Список рекомендуемой методической литературы.</w:t>
      </w:r>
    </w:p>
    <w:p w:rsidR="001353B1" w:rsidRDefault="001353B1">
      <w:pPr>
        <w:ind w:firstLine="709"/>
        <w:rPr>
          <w:rFonts w:ascii="Times New Roman" w:hAnsi="Times New Roman" w:cs="Times New Roman"/>
          <w:sz w:val="24"/>
          <w:szCs w:val="24"/>
        </w:rPr>
      </w:pPr>
    </w:p>
    <w:p w:rsidR="001353B1" w:rsidRDefault="001353B1">
      <w:pPr>
        <w:ind w:firstLine="709"/>
        <w:rPr>
          <w:rFonts w:ascii="Times New Roman" w:hAnsi="Times New Roman" w:cs="Times New Roman"/>
          <w:sz w:val="28"/>
          <w:szCs w:val="28"/>
        </w:rPr>
      </w:pPr>
    </w:p>
    <w:p w:rsidR="001353B1" w:rsidRDefault="001353B1">
      <w:pPr>
        <w:ind w:firstLine="709"/>
        <w:rPr>
          <w:rFonts w:ascii="Times New Roman" w:hAnsi="Times New Roman" w:cs="Times New Roman"/>
          <w:sz w:val="28"/>
          <w:szCs w:val="28"/>
        </w:rPr>
      </w:pPr>
    </w:p>
    <w:p w:rsidR="001353B1" w:rsidRDefault="001353B1">
      <w:pPr>
        <w:ind w:firstLine="709"/>
        <w:rPr>
          <w:rFonts w:ascii="Times New Roman" w:hAnsi="Times New Roman" w:cs="Times New Roman"/>
          <w:sz w:val="28"/>
          <w:szCs w:val="28"/>
        </w:rPr>
      </w:pPr>
    </w:p>
    <w:p w:rsidR="001353B1" w:rsidRDefault="001353B1">
      <w:pPr>
        <w:ind w:firstLine="709"/>
        <w:rPr>
          <w:rFonts w:ascii="Times New Roman" w:hAnsi="Times New Roman" w:cs="Times New Roman"/>
          <w:sz w:val="28"/>
          <w:szCs w:val="28"/>
          <w:lang w:val="en-US"/>
        </w:rPr>
      </w:pPr>
    </w:p>
    <w:p w:rsidR="005A0FC7" w:rsidRDefault="005A0FC7">
      <w:pPr>
        <w:ind w:firstLine="709"/>
        <w:rPr>
          <w:rFonts w:ascii="Times New Roman" w:hAnsi="Times New Roman" w:cs="Times New Roman"/>
          <w:sz w:val="28"/>
          <w:szCs w:val="28"/>
          <w:lang w:val="en-US"/>
        </w:rPr>
      </w:pPr>
    </w:p>
    <w:p w:rsidR="005A0FC7" w:rsidRDefault="005A0FC7">
      <w:pPr>
        <w:ind w:firstLine="709"/>
        <w:rPr>
          <w:rFonts w:ascii="Times New Roman" w:hAnsi="Times New Roman" w:cs="Times New Roman"/>
          <w:sz w:val="28"/>
          <w:szCs w:val="28"/>
          <w:lang w:val="en-US"/>
        </w:rPr>
      </w:pPr>
    </w:p>
    <w:p w:rsidR="005A0FC7" w:rsidRDefault="005A0FC7">
      <w:pPr>
        <w:ind w:firstLine="709"/>
        <w:rPr>
          <w:rFonts w:ascii="Times New Roman" w:hAnsi="Times New Roman" w:cs="Times New Roman"/>
          <w:sz w:val="28"/>
          <w:szCs w:val="28"/>
          <w:lang w:val="en-US"/>
        </w:rPr>
      </w:pPr>
    </w:p>
    <w:p w:rsidR="005A0FC7" w:rsidRDefault="005A0FC7">
      <w:pPr>
        <w:ind w:firstLine="709"/>
        <w:rPr>
          <w:rFonts w:ascii="Times New Roman" w:hAnsi="Times New Roman" w:cs="Times New Roman"/>
          <w:sz w:val="28"/>
          <w:szCs w:val="28"/>
          <w:lang w:val="en-US"/>
        </w:rPr>
      </w:pPr>
    </w:p>
    <w:p w:rsidR="005A0FC7" w:rsidRDefault="005A0FC7">
      <w:pPr>
        <w:ind w:firstLine="709"/>
        <w:rPr>
          <w:rFonts w:ascii="Times New Roman" w:hAnsi="Times New Roman" w:cs="Times New Roman"/>
          <w:sz w:val="28"/>
          <w:szCs w:val="28"/>
          <w:lang w:val="en-US"/>
        </w:rPr>
      </w:pPr>
    </w:p>
    <w:p w:rsidR="005A0FC7" w:rsidRDefault="005A0FC7">
      <w:pPr>
        <w:ind w:firstLine="709"/>
        <w:rPr>
          <w:rFonts w:ascii="Times New Roman" w:hAnsi="Times New Roman" w:cs="Times New Roman"/>
          <w:sz w:val="28"/>
          <w:szCs w:val="28"/>
          <w:lang w:val="en-US"/>
        </w:rPr>
      </w:pPr>
    </w:p>
    <w:p w:rsidR="005A0FC7" w:rsidRPr="005A0FC7" w:rsidRDefault="005A0FC7">
      <w:pPr>
        <w:ind w:firstLine="709"/>
        <w:rPr>
          <w:rFonts w:ascii="Times New Roman" w:hAnsi="Times New Roman" w:cs="Times New Roman"/>
          <w:sz w:val="28"/>
          <w:szCs w:val="28"/>
          <w:lang w:val="en-US"/>
        </w:rPr>
      </w:pPr>
    </w:p>
    <w:p w:rsidR="001353B1" w:rsidRDefault="001353B1">
      <w:pPr>
        <w:ind w:firstLine="709"/>
        <w:rPr>
          <w:rFonts w:ascii="Times New Roman" w:hAnsi="Times New Roman" w:cs="Times New Roman"/>
          <w:sz w:val="28"/>
          <w:szCs w:val="28"/>
        </w:rPr>
      </w:pPr>
    </w:p>
    <w:p w:rsidR="001353B1" w:rsidRDefault="001353B1">
      <w:pPr>
        <w:ind w:firstLine="709"/>
        <w:rPr>
          <w:rFonts w:ascii="Times New Roman" w:hAnsi="Times New Roman" w:cs="Times New Roman"/>
          <w:sz w:val="28"/>
          <w:szCs w:val="28"/>
        </w:rPr>
      </w:pPr>
    </w:p>
    <w:p w:rsidR="001353B1" w:rsidRDefault="001353B1">
      <w:pPr>
        <w:ind w:firstLine="709"/>
        <w:rPr>
          <w:rFonts w:ascii="Times New Roman" w:hAnsi="Times New Roman" w:cs="Times New Roman"/>
          <w:sz w:val="28"/>
          <w:szCs w:val="28"/>
        </w:rPr>
      </w:pPr>
    </w:p>
    <w:bookmarkEnd w:id="0"/>
    <w:p w:rsidR="001353B1" w:rsidRDefault="004934C2">
      <w:pPr>
        <w:pStyle w:val="10"/>
        <w:numPr>
          <w:ilvl w:val="0"/>
          <w:numId w:val="18"/>
        </w:numPr>
        <w:tabs>
          <w:tab w:val="left" w:pos="284"/>
        </w:tabs>
        <w:ind w:left="0" w:firstLine="0"/>
        <w:jc w:val="center"/>
        <w:rPr>
          <w:rFonts w:ascii="Times New Roman" w:hAnsi="Times New Roman" w:cs="Times New Roman"/>
          <w:b/>
          <w:bCs/>
          <w:sz w:val="28"/>
          <w:szCs w:val="28"/>
        </w:rPr>
      </w:pPr>
      <w:r>
        <w:rPr>
          <w:rFonts w:ascii="Times New Roman" w:hAnsi="Times New Roman" w:cs="Times New Roman"/>
          <w:b/>
          <w:bCs/>
          <w:sz w:val="28"/>
          <w:szCs w:val="28"/>
        </w:rPr>
        <w:lastRenderedPageBreak/>
        <w:t>Пояснительная записка</w:t>
      </w:r>
    </w:p>
    <w:p w:rsidR="001353B1" w:rsidRDefault="001353B1">
      <w:pPr>
        <w:ind w:firstLine="709"/>
        <w:jc w:val="center"/>
        <w:rPr>
          <w:rFonts w:ascii="Times New Roman" w:hAnsi="Times New Roman" w:cs="Times New Roman"/>
          <w:sz w:val="28"/>
          <w:szCs w:val="28"/>
        </w:rPr>
      </w:pPr>
    </w:p>
    <w:p w:rsidR="001353B1" w:rsidRDefault="004934C2">
      <w:pPr>
        <w:numPr>
          <w:ilvl w:val="0"/>
          <w:numId w:val="4"/>
        </w:numPr>
        <w:spacing w:line="360" w:lineRule="auto"/>
        <w:ind w:left="0" w:firstLine="709"/>
        <w:jc w:val="both"/>
        <w:rPr>
          <w:rFonts w:ascii="Times New Roman" w:hAnsi="Times New Roman" w:cs="Times New Roman"/>
          <w:b/>
          <w:i/>
          <w:sz w:val="28"/>
          <w:szCs w:val="28"/>
        </w:rPr>
      </w:pPr>
      <w:r>
        <w:rPr>
          <w:rFonts w:ascii="Times New Roman" w:hAnsi="Times New Roman" w:cs="Times New Roman"/>
          <w:b/>
          <w:i/>
          <w:sz w:val="28"/>
          <w:szCs w:val="28"/>
        </w:rPr>
        <w:t>Характеристика учебного предмета, его место и роль в образовательном процессе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Программа учебного предмета  «Фортепиано»  разработана  на  основе  и  с  учетом  федеральных  государственных  требований  к  дополнительным  предпрофессиональным  общеобразовательным  программам  в  области  музыкального  иск</w:t>
      </w:r>
      <w:r w:rsidR="000A6A4D">
        <w:rPr>
          <w:rFonts w:ascii="Times New Roman" w:hAnsi="Times New Roman" w:cs="Times New Roman"/>
          <w:sz w:val="28"/>
          <w:szCs w:val="28"/>
        </w:rPr>
        <w:t>усства  «Струнные инструменты».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Учебный предмет "Фортепиано" направлен на приобретение детьми знаний, умений и навыков игры на фортепиано, получение ими художественного образования, а также на эстетическое воспитание и духовно- нравственное развитие ученика.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Учебный предмет «Фортепиано» расширяет представления учащихся об исполнительском искусстве, формирует специальные исполнительские умения и навыки.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Обучение игре на фортепиано включает в себя музыкальную грамотность, чтение с листа, навыки ансамблевой игры, овладение основами аккомпанемента и необходимые навыки самостоятельной работы. Обучаясь в школе, дети приобретают опыт творческой деятельности, знакомятся с высшими достижениями мировой музыкальной культуры.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Предмет «Фортепиано» наряду с другими предметами учебного плана является одним из звеньев музыкального воспитания и предпрофессиональной подготовки учащихся-инструменталистов. Фортепиано является базовым инструментом для изучения теоретических предметов, поэтому для успешного обучения в детской школе искусств  обучающимся на струнном отделении  необходим курс ознакомления с этим дополнительным инструментом.</w:t>
      </w:r>
    </w:p>
    <w:p w:rsidR="001353B1" w:rsidRDefault="001353B1">
      <w:pPr>
        <w:spacing w:line="360" w:lineRule="auto"/>
        <w:ind w:firstLine="709"/>
        <w:jc w:val="both"/>
        <w:rPr>
          <w:rFonts w:ascii="Times New Roman" w:hAnsi="Times New Roman" w:cs="Times New Roman"/>
          <w:sz w:val="28"/>
          <w:szCs w:val="28"/>
        </w:rPr>
      </w:pPr>
    </w:p>
    <w:p w:rsidR="001353B1" w:rsidRDefault="004934C2">
      <w:pPr>
        <w:numPr>
          <w:ilvl w:val="0"/>
          <w:numId w:val="4"/>
        </w:numPr>
        <w:spacing w:line="360" w:lineRule="auto"/>
        <w:ind w:left="0" w:firstLine="709"/>
        <w:jc w:val="both"/>
        <w:rPr>
          <w:rFonts w:ascii="Times New Roman" w:hAnsi="Times New Roman" w:cs="Times New Roman"/>
          <w:b/>
          <w:i/>
          <w:sz w:val="28"/>
          <w:szCs w:val="28"/>
        </w:rPr>
      </w:pPr>
      <w:r>
        <w:rPr>
          <w:rFonts w:ascii="Times New Roman" w:hAnsi="Times New Roman" w:cs="Times New Roman"/>
          <w:b/>
          <w:i/>
          <w:sz w:val="28"/>
          <w:szCs w:val="28"/>
        </w:rPr>
        <w:t>Срок реализации учебного предмета</w:t>
      </w:r>
    </w:p>
    <w:p w:rsidR="001353B1" w:rsidRDefault="004934C2">
      <w:pPr>
        <w:spacing w:line="360" w:lineRule="auto"/>
        <w:ind w:firstLine="709"/>
        <w:jc w:val="both"/>
        <w:rPr>
          <w:rStyle w:val="Body10"/>
          <w:rFonts w:ascii="Times New Roman" w:hAnsi="Times New Roman" w:cs="Times New Roman"/>
          <w:sz w:val="28"/>
          <w:szCs w:val="28"/>
          <w:lang w:val="ru-RU"/>
        </w:rPr>
      </w:pPr>
      <w:r>
        <w:rPr>
          <w:rStyle w:val="Body10"/>
          <w:rFonts w:ascii="Times New Roman" w:hAnsi="Times New Roman" w:cs="Times New Roman"/>
          <w:sz w:val="28"/>
          <w:szCs w:val="28"/>
          <w:lang w:val="ru-RU"/>
        </w:rPr>
        <w:t xml:space="preserve">В соответствии с ФГТ рекомендуемый срок реализации учебного предмета </w:t>
      </w:r>
      <w:r>
        <w:rPr>
          <w:rStyle w:val="Body10"/>
          <w:rFonts w:ascii="Times New Roman" w:hAnsi="Times New Roman" w:cs="Times New Roman"/>
          <w:sz w:val="28"/>
          <w:szCs w:val="28"/>
          <w:lang w:val="ru-RU"/>
        </w:rPr>
        <w:lastRenderedPageBreak/>
        <w:t>для 8-летнего обученияпредпрофессиональной программы «Струнные инструменты»составляет6лет(с 3 по 8 класс)</w:t>
      </w:r>
      <w:r w:rsidR="000A6A4D">
        <w:rPr>
          <w:rStyle w:val="Body10"/>
          <w:rFonts w:ascii="Times New Roman" w:hAnsi="Times New Roman" w:cs="Times New Roman"/>
          <w:sz w:val="28"/>
          <w:szCs w:val="28"/>
          <w:lang w:val="ru-RU"/>
        </w:rPr>
        <w:t xml:space="preserve">.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b/>
          <w:i/>
          <w:sz w:val="28"/>
          <w:szCs w:val="28"/>
        </w:rPr>
        <w:t>3.Объем учебного времени, предусмотренный учебным планом образовательного учреждения на реализацию учебного предмета «Фортепиано»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освоение предмета «Фортепиано» по учебному плану предлагается 1 час аудиторных занятий в неделю для учащихся струнного отделения</w:t>
      </w:r>
      <w:r w:rsidR="000A6A4D">
        <w:rPr>
          <w:rFonts w:ascii="Times New Roman" w:hAnsi="Times New Roman" w:cs="Times New Roman"/>
          <w:sz w:val="28"/>
          <w:szCs w:val="28"/>
        </w:rPr>
        <w:t xml:space="preserve">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Программа предмета "Фортепиано" предусматривает обязательную самостоятельную работу учащегося, что предполагает наличие дома фортепиано или синтезатора. Домашняя работа должна строиться в соответствии с рекомендациями педагога, быть регулярной и систематической, контролироваться на каждом уроке.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самостоятельную работу отводится  2 часа в неделю в течение всех лет обучения.</w:t>
      </w:r>
    </w:p>
    <w:p w:rsidR="001353B1" w:rsidRDefault="004934C2" w:rsidP="00E22067">
      <w:pPr>
        <w:ind w:firstLine="709"/>
        <w:jc w:val="center"/>
        <w:rPr>
          <w:rFonts w:ascii="Times New Roman" w:hAnsi="Times New Roman" w:cs="Times New Roman"/>
          <w:b/>
          <w:i/>
          <w:sz w:val="28"/>
          <w:szCs w:val="28"/>
        </w:rPr>
      </w:pPr>
      <w:r>
        <w:rPr>
          <w:rFonts w:ascii="Times New Roman" w:hAnsi="Times New Roman" w:cs="Times New Roman"/>
          <w:b/>
          <w:i/>
          <w:sz w:val="28"/>
          <w:szCs w:val="28"/>
        </w:rPr>
        <w:t>Таблица 1</w:t>
      </w:r>
    </w:p>
    <w:tbl>
      <w:tblPr>
        <w:tblW w:w="8726"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909"/>
        <w:gridCol w:w="5312"/>
        <w:gridCol w:w="253"/>
        <w:gridCol w:w="252"/>
      </w:tblGrid>
      <w:tr w:rsidR="001353B1" w:rsidTr="00E22067">
        <w:trPr>
          <w:trHeight w:val="590"/>
        </w:trPr>
        <w:tc>
          <w:tcPr>
            <w:tcW w:w="2909" w:type="dxa"/>
          </w:tcPr>
          <w:p w:rsidR="001353B1" w:rsidRDefault="001353B1">
            <w:pPr>
              <w:ind w:firstLine="709"/>
              <w:jc w:val="both"/>
              <w:rPr>
                <w:rFonts w:ascii="Times New Roman" w:hAnsi="Times New Roman" w:cs="Times New Roman"/>
                <w:sz w:val="26"/>
                <w:szCs w:val="26"/>
              </w:rPr>
            </w:pPr>
          </w:p>
        </w:tc>
        <w:tc>
          <w:tcPr>
            <w:tcW w:w="5312" w:type="dxa"/>
          </w:tcPr>
          <w:p w:rsidR="001353B1" w:rsidRDefault="004934C2">
            <w:pPr>
              <w:jc w:val="center"/>
              <w:rPr>
                <w:rFonts w:ascii="Times New Roman" w:hAnsi="Times New Roman" w:cs="Times New Roman"/>
                <w:bCs/>
                <w:sz w:val="26"/>
                <w:szCs w:val="26"/>
              </w:rPr>
            </w:pPr>
            <w:r>
              <w:rPr>
                <w:rFonts w:ascii="Times New Roman" w:hAnsi="Times New Roman" w:cs="Times New Roman"/>
                <w:bCs/>
                <w:sz w:val="26"/>
                <w:szCs w:val="26"/>
              </w:rPr>
              <w:t>Струнные инструменты</w:t>
            </w:r>
          </w:p>
          <w:p w:rsidR="001353B1" w:rsidRDefault="004934C2">
            <w:pPr>
              <w:jc w:val="center"/>
              <w:rPr>
                <w:rFonts w:ascii="Times New Roman" w:hAnsi="Times New Roman" w:cs="Times New Roman"/>
                <w:bCs/>
                <w:sz w:val="26"/>
                <w:szCs w:val="26"/>
              </w:rPr>
            </w:pPr>
            <w:r>
              <w:rPr>
                <w:rFonts w:ascii="Times New Roman" w:hAnsi="Times New Roman" w:cs="Times New Roman"/>
                <w:bCs/>
                <w:sz w:val="26"/>
                <w:szCs w:val="26"/>
              </w:rPr>
              <w:t>(8 лет)</w:t>
            </w:r>
          </w:p>
        </w:tc>
        <w:tc>
          <w:tcPr>
            <w:tcW w:w="253" w:type="dxa"/>
          </w:tcPr>
          <w:p w:rsidR="001353B1" w:rsidRDefault="001353B1">
            <w:pPr>
              <w:jc w:val="center"/>
              <w:rPr>
                <w:rFonts w:ascii="Times New Roman" w:hAnsi="Times New Roman" w:cs="Times New Roman"/>
                <w:bCs/>
                <w:sz w:val="26"/>
                <w:szCs w:val="26"/>
              </w:rPr>
            </w:pPr>
          </w:p>
        </w:tc>
        <w:tc>
          <w:tcPr>
            <w:tcW w:w="252" w:type="dxa"/>
          </w:tcPr>
          <w:p w:rsidR="001353B1" w:rsidRDefault="001353B1">
            <w:pPr>
              <w:jc w:val="center"/>
              <w:rPr>
                <w:rFonts w:ascii="Times New Roman" w:hAnsi="Times New Roman" w:cs="Times New Roman"/>
                <w:bCs/>
                <w:sz w:val="26"/>
                <w:szCs w:val="26"/>
              </w:rPr>
            </w:pPr>
          </w:p>
        </w:tc>
      </w:tr>
      <w:tr w:rsidR="001353B1" w:rsidTr="00E22067">
        <w:trPr>
          <w:trHeight w:val="425"/>
        </w:trPr>
        <w:tc>
          <w:tcPr>
            <w:tcW w:w="2909" w:type="dxa"/>
          </w:tcPr>
          <w:p w:rsidR="001353B1" w:rsidRDefault="004934C2">
            <w:pPr>
              <w:jc w:val="both"/>
              <w:rPr>
                <w:rFonts w:ascii="Times New Roman" w:hAnsi="Times New Roman" w:cs="Times New Roman"/>
                <w:sz w:val="26"/>
                <w:szCs w:val="26"/>
              </w:rPr>
            </w:pPr>
            <w:r>
              <w:rPr>
                <w:rFonts w:ascii="Times New Roman" w:hAnsi="Times New Roman" w:cs="Times New Roman"/>
                <w:sz w:val="26"/>
                <w:szCs w:val="26"/>
              </w:rPr>
              <w:t>Срок обучения</w:t>
            </w:r>
          </w:p>
        </w:tc>
        <w:tc>
          <w:tcPr>
            <w:tcW w:w="5312"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6 лет</w:t>
            </w:r>
          </w:p>
        </w:tc>
        <w:tc>
          <w:tcPr>
            <w:tcW w:w="253" w:type="dxa"/>
          </w:tcPr>
          <w:p w:rsidR="001353B1" w:rsidRDefault="001353B1">
            <w:pPr>
              <w:jc w:val="center"/>
              <w:rPr>
                <w:rFonts w:ascii="Times New Roman" w:hAnsi="Times New Roman" w:cs="Times New Roman"/>
                <w:sz w:val="26"/>
                <w:szCs w:val="26"/>
              </w:rPr>
            </w:pPr>
          </w:p>
        </w:tc>
        <w:tc>
          <w:tcPr>
            <w:tcW w:w="252" w:type="dxa"/>
          </w:tcPr>
          <w:p w:rsidR="001353B1" w:rsidRDefault="001353B1">
            <w:pPr>
              <w:jc w:val="center"/>
              <w:rPr>
                <w:rFonts w:ascii="Times New Roman" w:hAnsi="Times New Roman" w:cs="Times New Roman"/>
                <w:sz w:val="26"/>
                <w:szCs w:val="26"/>
              </w:rPr>
            </w:pPr>
          </w:p>
        </w:tc>
      </w:tr>
      <w:tr w:rsidR="001353B1" w:rsidTr="00E22067">
        <w:trPr>
          <w:trHeight w:val="605"/>
        </w:trPr>
        <w:tc>
          <w:tcPr>
            <w:tcW w:w="2909" w:type="dxa"/>
          </w:tcPr>
          <w:p w:rsidR="001353B1" w:rsidRDefault="004934C2">
            <w:pPr>
              <w:jc w:val="both"/>
              <w:rPr>
                <w:rFonts w:ascii="Times New Roman" w:hAnsi="Times New Roman" w:cs="Times New Roman"/>
                <w:sz w:val="26"/>
                <w:szCs w:val="26"/>
              </w:rPr>
            </w:pPr>
            <w:r>
              <w:rPr>
                <w:rFonts w:ascii="Times New Roman" w:hAnsi="Times New Roman" w:cs="Times New Roman"/>
                <w:sz w:val="26"/>
                <w:szCs w:val="26"/>
              </w:rPr>
              <w:t>Максимальная учебная нагрузка (в часах)</w:t>
            </w:r>
          </w:p>
        </w:tc>
        <w:tc>
          <w:tcPr>
            <w:tcW w:w="5312"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 xml:space="preserve">594 </w:t>
            </w:r>
          </w:p>
        </w:tc>
        <w:tc>
          <w:tcPr>
            <w:tcW w:w="253" w:type="dxa"/>
          </w:tcPr>
          <w:p w:rsidR="001353B1" w:rsidRDefault="001353B1">
            <w:pPr>
              <w:jc w:val="center"/>
              <w:rPr>
                <w:rFonts w:ascii="Times New Roman" w:hAnsi="Times New Roman" w:cs="Times New Roman"/>
                <w:sz w:val="26"/>
                <w:szCs w:val="26"/>
              </w:rPr>
            </w:pPr>
          </w:p>
        </w:tc>
        <w:tc>
          <w:tcPr>
            <w:tcW w:w="252" w:type="dxa"/>
          </w:tcPr>
          <w:p w:rsidR="001353B1" w:rsidRDefault="001353B1">
            <w:pPr>
              <w:jc w:val="center"/>
              <w:rPr>
                <w:rFonts w:ascii="Times New Roman" w:hAnsi="Times New Roman" w:cs="Times New Roman"/>
                <w:sz w:val="26"/>
                <w:szCs w:val="26"/>
              </w:rPr>
            </w:pPr>
          </w:p>
        </w:tc>
      </w:tr>
      <w:tr w:rsidR="001353B1" w:rsidTr="00E22067">
        <w:trPr>
          <w:trHeight w:val="590"/>
        </w:trPr>
        <w:tc>
          <w:tcPr>
            <w:tcW w:w="2909" w:type="dxa"/>
          </w:tcPr>
          <w:p w:rsidR="001353B1" w:rsidRDefault="004934C2">
            <w:pPr>
              <w:jc w:val="both"/>
              <w:rPr>
                <w:rFonts w:ascii="Times New Roman" w:hAnsi="Times New Roman" w:cs="Times New Roman"/>
                <w:sz w:val="26"/>
                <w:szCs w:val="26"/>
              </w:rPr>
            </w:pPr>
            <w:r>
              <w:rPr>
                <w:rFonts w:ascii="Times New Roman" w:hAnsi="Times New Roman" w:cs="Times New Roman"/>
                <w:sz w:val="26"/>
                <w:szCs w:val="26"/>
              </w:rPr>
              <w:t>Количество часов на аудиторные занятия</w:t>
            </w:r>
          </w:p>
        </w:tc>
        <w:tc>
          <w:tcPr>
            <w:tcW w:w="5312"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198</w:t>
            </w:r>
          </w:p>
        </w:tc>
        <w:tc>
          <w:tcPr>
            <w:tcW w:w="253" w:type="dxa"/>
          </w:tcPr>
          <w:p w:rsidR="001353B1" w:rsidRDefault="001353B1">
            <w:pPr>
              <w:jc w:val="center"/>
              <w:rPr>
                <w:rFonts w:ascii="Times New Roman" w:hAnsi="Times New Roman" w:cs="Times New Roman"/>
                <w:sz w:val="26"/>
                <w:szCs w:val="26"/>
              </w:rPr>
            </w:pPr>
          </w:p>
        </w:tc>
        <w:tc>
          <w:tcPr>
            <w:tcW w:w="252" w:type="dxa"/>
          </w:tcPr>
          <w:p w:rsidR="001353B1" w:rsidRDefault="001353B1">
            <w:pPr>
              <w:jc w:val="center"/>
              <w:rPr>
                <w:rFonts w:ascii="Times New Roman" w:hAnsi="Times New Roman" w:cs="Times New Roman"/>
                <w:sz w:val="26"/>
                <w:szCs w:val="26"/>
              </w:rPr>
            </w:pPr>
          </w:p>
        </w:tc>
      </w:tr>
      <w:tr w:rsidR="001353B1" w:rsidTr="00E22067">
        <w:trPr>
          <w:trHeight w:val="923"/>
        </w:trPr>
        <w:tc>
          <w:tcPr>
            <w:tcW w:w="2909" w:type="dxa"/>
          </w:tcPr>
          <w:p w:rsidR="001353B1" w:rsidRDefault="004934C2">
            <w:pPr>
              <w:ind w:firstLine="33"/>
              <w:jc w:val="both"/>
              <w:rPr>
                <w:rFonts w:ascii="Times New Roman" w:hAnsi="Times New Roman" w:cs="Times New Roman"/>
                <w:sz w:val="26"/>
                <w:szCs w:val="26"/>
              </w:rPr>
            </w:pPr>
            <w:r>
              <w:rPr>
                <w:rFonts w:ascii="Times New Roman" w:hAnsi="Times New Roman" w:cs="Times New Roman"/>
                <w:sz w:val="26"/>
                <w:szCs w:val="26"/>
              </w:rPr>
              <w:t>Количество часов на внеаудиторную (самостоятельную) работу</w:t>
            </w:r>
          </w:p>
        </w:tc>
        <w:tc>
          <w:tcPr>
            <w:tcW w:w="5312"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396</w:t>
            </w:r>
          </w:p>
        </w:tc>
        <w:tc>
          <w:tcPr>
            <w:tcW w:w="253" w:type="dxa"/>
          </w:tcPr>
          <w:p w:rsidR="001353B1" w:rsidRDefault="001353B1">
            <w:pPr>
              <w:jc w:val="center"/>
              <w:rPr>
                <w:rFonts w:ascii="Times New Roman" w:hAnsi="Times New Roman" w:cs="Times New Roman"/>
                <w:sz w:val="26"/>
                <w:szCs w:val="26"/>
              </w:rPr>
            </w:pPr>
          </w:p>
        </w:tc>
        <w:tc>
          <w:tcPr>
            <w:tcW w:w="252" w:type="dxa"/>
          </w:tcPr>
          <w:p w:rsidR="001353B1" w:rsidRDefault="001353B1">
            <w:pPr>
              <w:jc w:val="center"/>
              <w:rPr>
                <w:rFonts w:ascii="Times New Roman" w:hAnsi="Times New Roman" w:cs="Times New Roman"/>
                <w:sz w:val="26"/>
                <w:szCs w:val="26"/>
              </w:rPr>
            </w:pPr>
          </w:p>
        </w:tc>
      </w:tr>
    </w:tbl>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b/>
          <w:i/>
          <w:sz w:val="28"/>
          <w:szCs w:val="28"/>
        </w:rPr>
        <w:t>4. Форма проведения учебных аудиторных занятий</w:t>
      </w:r>
      <w:r>
        <w:rPr>
          <w:rFonts w:ascii="Times New Roman" w:hAnsi="Times New Roman" w:cs="Times New Roman"/>
          <w:sz w:val="28"/>
          <w:szCs w:val="28"/>
        </w:rPr>
        <w:t xml:space="preserve"> - индивидуальная, рекомендуемая продолжительность урока - 4</w:t>
      </w:r>
      <w:r w:rsidR="00E22067">
        <w:rPr>
          <w:rFonts w:ascii="Times New Roman" w:hAnsi="Times New Roman" w:cs="Times New Roman"/>
          <w:sz w:val="28"/>
          <w:szCs w:val="28"/>
        </w:rPr>
        <w:t>0</w:t>
      </w:r>
      <w:r>
        <w:rPr>
          <w:rFonts w:ascii="Times New Roman" w:hAnsi="Times New Roman" w:cs="Times New Roman"/>
          <w:sz w:val="28"/>
          <w:szCs w:val="28"/>
        </w:rPr>
        <w:t xml:space="preserve"> минут.</w:t>
      </w:r>
    </w:p>
    <w:p w:rsidR="001353B1" w:rsidRDefault="004934C2">
      <w:pPr>
        <w:spacing w:line="360" w:lineRule="auto"/>
        <w:ind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Индивидуальная форма позволяет преподавателю лучше узнать ученика, его музыкальные возможности, трудоспособность, эмоционально-психологические особенности.</w:t>
      </w:r>
    </w:p>
    <w:p w:rsidR="001353B1" w:rsidRDefault="004934C2">
      <w:pPr>
        <w:pStyle w:val="Body1"/>
        <w:numPr>
          <w:ilvl w:val="0"/>
          <w:numId w:val="8"/>
        </w:numPr>
        <w:spacing w:line="360" w:lineRule="auto"/>
        <w:ind w:left="0" w:firstLine="709"/>
        <w:jc w:val="both"/>
        <w:rPr>
          <w:rFonts w:ascii="Times New Roman" w:hAnsi="Times New Roman"/>
          <w:b/>
          <w:i/>
          <w:sz w:val="28"/>
          <w:szCs w:val="28"/>
          <w:lang w:val="ru-RU"/>
        </w:rPr>
      </w:pPr>
      <w:r>
        <w:rPr>
          <w:rFonts w:ascii="Times New Roman" w:hAnsi="Times New Roman"/>
          <w:b/>
          <w:i/>
          <w:sz w:val="28"/>
          <w:szCs w:val="28"/>
          <w:lang w:val="ru-RU"/>
        </w:rPr>
        <w:t>Цель и задачи учебного предмета «Фортепиано»</w:t>
      </w:r>
    </w:p>
    <w:p w:rsidR="001353B1" w:rsidRDefault="004934C2">
      <w:pPr>
        <w:pStyle w:val="Body1"/>
        <w:spacing w:line="360" w:lineRule="auto"/>
        <w:ind w:firstLine="709"/>
        <w:rPr>
          <w:rFonts w:ascii="Times New Roman" w:hAnsi="Times New Roman"/>
          <w:color w:val="auto"/>
          <w:sz w:val="28"/>
          <w:szCs w:val="28"/>
          <w:lang w:val="ru-RU"/>
        </w:rPr>
      </w:pPr>
      <w:r>
        <w:rPr>
          <w:rFonts w:ascii="Times New Roman" w:hAnsi="Times New Roman"/>
          <w:b/>
          <w:color w:val="auto"/>
          <w:sz w:val="28"/>
          <w:szCs w:val="28"/>
          <w:lang w:val="ru-RU"/>
        </w:rPr>
        <w:t>Цель</w:t>
      </w:r>
      <w:r>
        <w:rPr>
          <w:rFonts w:ascii="Times New Roman" w:hAnsi="Times New Roman"/>
          <w:color w:val="auto"/>
          <w:sz w:val="28"/>
          <w:szCs w:val="28"/>
          <w:lang w:val="ru-RU"/>
        </w:rPr>
        <w:t>:</w:t>
      </w:r>
    </w:p>
    <w:p w:rsidR="001353B1" w:rsidRDefault="004934C2">
      <w:pPr>
        <w:pStyle w:val="1"/>
        <w:widowControl/>
        <w:spacing w:line="360" w:lineRule="auto"/>
        <w:ind w:firstLine="709"/>
        <w:jc w:val="both"/>
        <w:rPr>
          <w:rFonts w:ascii="Times New Roman" w:hAnsi="Times New Roman" w:cs="Times New Roman"/>
          <w:b/>
          <w:color w:val="auto"/>
          <w:sz w:val="28"/>
          <w:szCs w:val="28"/>
        </w:rPr>
      </w:pPr>
      <w:r>
        <w:rPr>
          <w:rFonts w:ascii="Times New Roman" w:hAnsi="Times New Roman" w:cs="Times New Roman"/>
          <w:color w:val="auto"/>
          <w:sz w:val="28"/>
          <w:szCs w:val="28"/>
        </w:rPr>
        <w:lastRenderedPageBreak/>
        <w:t>развитие музыкально-творческих способностей учащегося на основе приобретенных им базовых знаний, умений и навыков в области фортепианного исполнительства.</w:t>
      </w:r>
    </w:p>
    <w:p w:rsidR="001353B1" w:rsidRDefault="004934C2">
      <w:pPr>
        <w:spacing w:line="360" w:lineRule="auto"/>
        <w:ind w:firstLine="709"/>
        <w:jc w:val="both"/>
        <w:outlineLvl w:val="0"/>
        <w:rPr>
          <w:rFonts w:ascii="Times New Roman" w:hAnsi="Times New Roman" w:cs="Times New Roman"/>
          <w:b/>
          <w:color w:val="000000"/>
          <w:sz w:val="28"/>
          <w:szCs w:val="28"/>
        </w:rPr>
      </w:pPr>
      <w:r>
        <w:rPr>
          <w:rFonts w:ascii="Times New Roman" w:hAnsi="Times New Roman" w:cs="Times New Roman"/>
          <w:b/>
          <w:color w:val="000000"/>
          <w:sz w:val="28"/>
          <w:szCs w:val="28"/>
        </w:rPr>
        <w:t>Задачи:</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развитие общей музыкальной грамотности ученика и расширение его музыкального  кругозора, а также воспитание в нем любви к классической музыке и музыкальному творчеству;</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владение основными видами фортепианной техники для создания художественного образа, соответствующего замыслу автора музыкального произведения;</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формирование комплекса исполнительских навыков и умений игры на фортепиано с учетом возможностей и способностей учащегося;овладение основными видами штрихов- </w:t>
      </w:r>
      <w:r>
        <w:rPr>
          <w:rFonts w:ascii="Times New Roman" w:hAnsi="Times New Roman" w:cs="Times New Roman"/>
          <w:sz w:val="28"/>
          <w:szCs w:val="28"/>
          <w:lang w:val="en-US"/>
        </w:rPr>
        <w:t>nonlegato</w:t>
      </w:r>
      <w:r>
        <w:rPr>
          <w:rFonts w:ascii="Times New Roman" w:hAnsi="Times New Roman" w:cs="Times New Roman"/>
          <w:sz w:val="28"/>
          <w:szCs w:val="28"/>
        </w:rPr>
        <w:t xml:space="preserve">, </w:t>
      </w:r>
      <w:r>
        <w:rPr>
          <w:rFonts w:ascii="Times New Roman" w:hAnsi="Times New Roman" w:cs="Times New Roman"/>
          <w:sz w:val="28"/>
          <w:szCs w:val="28"/>
          <w:lang w:val="en-US"/>
        </w:rPr>
        <w:t>legato</w:t>
      </w:r>
      <w:r>
        <w:rPr>
          <w:rFonts w:ascii="Times New Roman" w:hAnsi="Times New Roman" w:cs="Times New Roman"/>
          <w:sz w:val="28"/>
          <w:szCs w:val="28"/>
        </w:rPr>
        <w:t xml:space="preserve">, </w:t>
      </w:r>
      <w:r>
        <w:rPr>
          <w:rFonts w:ascii="Times New Roman" w:hAnsi="Times New Roman" w:cs="Times New Roman"/>
          <w:sz w:val="28"/>
          <w:szCs w:val="28"/>
          <w:lang w:val="en-US"/>
        </w:rPr>
        <w:t>staccato</w:t>
      </w:r>
      <w:r>
        <w:rPr>
          <w:rFonts w:ascii="Times New Roman" w:hAnsi="Times New Roman" w:cs="Times New Roman"/>
          <w:sz w:val="28"/>
          <w:szCs w:val="28"/>
        </w:rPr>
        <w:t>;</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развитие музыкальных способностей: ритма, слуха, памяти, музыкальности,  эмоциональности;</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овладение основами музыкальной грамоты, необходимыми для владения инструментом фортепиано в рамках программных требований;</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обучение навыкам самостоятельной работы с музыкальным материалом, чтению с листа нетрудного текста, игре в ансамбле;</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владение средствами музыкальной выразительности: звукоизвлечением, штрихами, фразировкой, динамикой, педализацией;</w:t>
      </w:r>
    </w:p>
    <w:p w:rsidR="001353B1" w:rsidRDefault="004934C2">
      <w:pPr>
        <w:pStyle w:val="10"/>
        <w:numPr>
          <w:ilvl w:val="0"/>
          <w:numId w:val="9"/>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приобретение навыков публичных выступлений, а также интереса к музицированию.</w:t>
      </w:r>
    </w:p>
    <w:p w:rsidR="001353B1" w:rsidRDefault="004934C2">
      <w:pPr>
        <w:pStyle w:val="10"/>
        <w:numPr>
          <w:ilvl w:val="0"/>
          <w:numId w:val="8"/>
        </w:numPr>
        <w:spacing w:line="360" w:lineRule="auto"/>
        <w:ind w:left="0" w:firstLine="709"/>
        <w:jc w:val="both"/>
        <w:rPr>
          <w:rFonts w:ascii="Times New Roman" w:hAnsi="Times New Roman" w:cs="Times New Roman"/>
          <w:b/>
          <w:i/>
          <w:sz w:val="28"/>
          <w:szCs w:val="28"/>
        </w:rPr>
      </w:pPr>
      <w:r>
        <w:rPr>
          <w:rFonts w:ascii="Times New Roman" w:hAnsi="Times New Roman" w:cs="Times New Roman"/>
          <w:b/>
          <w:i/>
          <w:sz w:val="28"/>
          <w:szCs w:val="28"/>
        </w:rPr>
        <w:t>Обоснование структуры учебного предмета «Фортепиано»</w:t>
      </w:r>
    </w:p>
    <w:p w:rsidR="001353B1" w:rsidRDefault="004934C2">
      <w:pPr>
        <w:pStyle w:val="Body1"/>
        <w:spacing w:line="360" w:lineRule="auto"/>
        <w:ind w:firstLine="709"/>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Обоснованием структуры программы являются ФГТ, отражающие все аспекты работы преподавателя с учеником. </w:t>
      </w:r>
    </w:p>
    <w:p w:rsidR="001353B1" w:rsidRDefault="004934C2">
      <w:pPr>
        <w:pStyle w:val="Body1"/>
        <w:spacing w:line="360" w:lineRule="auto"/>
        <w:ind w:firstLine="709"/>
        <w:rPr>
          <w:rFonts w:ascii="Times New Roman" w:hAnsi="Times New Roman"/>
          <w:sz w:val="28"/>
          <w:szCs w:val="28"/>
          <w:lang w:val="ru-RU"/>
        </w:rPr>
      </w:pPr>
      <w:r>
        <w:rPr>
          <w:rFonts w:ascii="Times New Roman" w:hAnsi="Times New Roman"/>
          <w:sz w:val="28"/>
          <w:szCs w:val="28"/>
          <w:lang w:val="ru-RU"/>
        </w:rPr>
        <w:t>Программа содержит  следующие разделы:</w:t>
      </w:r>
    </w:p>
    <w:p w:rsidR="001353B1" w:rsidRDefault="004934C2">
      <w:pPr>
        <w:pStyle w:val="10"/>
        <w:widowControl/>
        <w:numPr>
          <w:ilvl w:val="0"/>
          <w:numId w:val="10"/>
        </w:numPr>
        <w:tabs>
          <w:tab w:val="left" w:pos="993"/>
        </w:tabs>
        <w:autoSpaceDE/>
        <w:autoSpaceDN/>
        <w:adjustRightInd/>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сведения о затратах учебного времени, предусмотренного на освоение</w:t>
      </w:r>
    </w:p>
    <w:p w:rsidR="001353B1" w:rsidRDefault="004934C2">
      <w:pPr>
        <w:pStyle w:val="10"/>
        <w:tabs>
          <w:tab w:val="left" w:pos="993"/>
        </w:tabs>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учебного предмета;</w:t>
      </w:r>
    </w:p>
    <w:p w:rsidR="001353B1" w:rsidRDefault="004934C2">
      <w:pPr>
        <w:pStyle w:val="10"/>
        <w:widowControl/>
        <w:numPr>
          <w:ilvl w:val="0"/>
          <w:numId w:val="10"/>
        </w:numPr>
        <w:tabs>
          <w:tab w:val="left" w:pos="993"/>
        </w:tabs>
        <w:autoSpaceDE/>
        <w:autoSpaceDN/>
        <w:adjustRightInd/>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распределение учебного материала по годам обучения;</w:t>
      </w:r>
    </w:p>
    <w:p w:rsidR="001353B1" w:rsidRDefault="004934C2">
      <w:pPr>
        <w:pStyle w:val="10"/>
        <w:widowControl/>
        <w:numPr>
          <w:ilvl w:val="0"/>
          <w:numId w:val="10"/>
        </w:numPr>
        <w:tabs>
          <w:tab w:val="left" w:pos="993"/>
        </w:tabs>
        <w:autoSpaceDE/>
        <w:autoSpaceDN/>
        <w:adjustRightInd/>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описание дидактических единиц учебного предмета;</w:t>
      </w:r>
    </w:p>
    <w:p w:rsidR="001353B1" w:rsidRDefault="004934C2">
      <w:pPr>
        <w:pStyle w:val="10"/>
        <w:widowControl/>
        <w:numPr>
          <w:ilvl w:val="0"/>
          <w:numId w:val="10"/>
        </w:numPr>
        <w:tabs>
          <w:tab w:val="left" w:pos="993"/>
        </w:tabs>
        <w:autoSpaceDE/>
        <w:autoSpaceDN/>
        <w:adjustRightInd/>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требования к уровню подготовки обучающихся;</w:t>
      </w:r>
    </w:p>
    <w:p w:rsidR="001353B1" w:rsidRDefault="004934C2">
      <w:pPr>
        <w:pStyle w:val="10"/>
        <w:widowControl/>
        <w:numPr>
          <w:ilvl w:val="0"/>
          <w:numId w:val="10"/>
        </w:numPr>
        <w:tabs>
          <w:tab w:val="left" w:pos="993"/>
        </w:tabs>
        <w:autoSpaceDE/>
        <w:autoSpaceDN/>
        <w:adjustRightInd/>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формы и методы контроля, система оценок;</w:t>
      </w:r>
    </w:p>
    <w:p w:rsidR="001353B1" w:rsidRDefault="004934C2">
      <w:pPr>
        <w:pStyle w:val="10"/>
        <w:widowControl/>
        <w:numPr>
          <w:ilvl w:val="0"/>
          <w:numId w:val="10"/>
        </w:numPr>
        <w:tabs>
          <w:tab w:val="left" w:pos="993"/>
        </w:tabs>
        <w:autoSpaceDE/>
        <w:autoSpaceDN/>
        <w:adjustRightInd/>
        <w:spacing w:line="360" w:lineRule="auto"/>
        <w:ind w:left="0"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методическое обеспечение учебного процесса.</w:t>
      </w:r>
    </w:p>
    <w:p w:rsidR="001353B1" w:rsidRDefault="004934C2">
      <w:pPr>
        <w:spacing w:line="360" w:lineRule="auto"/>
        <w:ind w:firstLine="709"/>
        <w:jc w:val="both"/>
        <w:outlineLvl w:val="0"/>
        <w:rPr>
          <w:rFonts w:ascii="Times New Roman" w:hAnsi="Times New Roman" w:cs="Times New Roman"/>
          <w:color w:val="000000"/>
          <w:sz w:val="28"/>
          <w:szCs w:val="28"/>
        </w:rPr>
      </w:pPr>
      <w:r>
        <w:rPr>
          <w:rFonts w:ascii="Times New Roman" w:hAnsi="Times New Roman" w:cs="Times New Roman"/>
          <w:color w:val="000000"/>
          <w:sz w:val="28"/>
          <w:szCs w:val="28"/>
        </w:rPr>
        <w:t>В соответствии с данными направлениями строится основной раздел программы "Содержание учебного предмета".</w:t>
      </w:r>
    </w:p>
    <w:p w:rsidR="001353B1" w:rsidRDefault="004934C2">
      <w:pPr>
        <w:pStyle w:val="10"/>
        <w:numPr>
          <w:ilvl w:val="0"/>
          <w:numId w:val="8"/>
        </w:numPr>
        <w:spacing w:line="360" w:lineRule="auto"/>
        <w:ind w:left="0" w:firstLine="709"/>
        <w:jc w:val="both"/>
        <w:rPr>
          <w:rFonts w:ascii="Times New Roman" w:hAnsi="Times New Roman" w:cs="Times New Roman"/>
          <w:b/>
          <w:bCs/>
          <w:i/>
          <w:sz w:val="28"/>
          <w:szCs w:val="28"/>
        </w:rPr>
      </w:pPr>
      <w:r>
        <w:rPr>
          <w:rFonts w:ascii="Times New Roman" w:hAnsi="Times New Roman" w:cs="Times New Roman"/>
          <w:b/>
          <w:bCs/>
          <w:i/>
          <w:sz w:val="28"/>
          <w:szCs w:val="28"/>
        </w:rPr>
        <w:t>Методы обучения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работе с учащимся педагог использует следующие методы:</w:t>
      </w:r>
    </w:p>
    <w:p w:rsidR="001353B1" w:rsidRDefault="004934C2">
      <w:pPr>
        <w:pStyle w:val="10"/>
        <w:numPr>
          <w:ilvl w:val="0"/>
          <w:numId w:val="12"/>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словесные (объяснение, беседа, рассказ);</w:t>
      </w:r>
    </w:p>
    <w:p w:rsidR="001353B1" w:rsidRDefault="004934C2">
      <w:pPr>
        <w:pStyle w:val="10"/>
        <w:numPr>
          <w:ilvl w:val="0"/>
          <w:numId w:val="12"/>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наглядно-слуховой метод(показ с демонстрацией пианистических приемов, наблюдение);</w:t>
      </w:r>
    </w:p>
    <w:p w:rsidR="001353B1" w:rsidRDefault="004934C2">
      <w:pPr>
        <w:pStyle w:val="10"/>
        <w:numPr>
          <w:ilvl w:val="0"/>
          <w:numId w:val="12"/>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эмоциональный(подбор ассоциаций, образных сравнений);</w:t>
      </w:r>
    </w:p>
    <w:p w:rsidR="001353B1" w:rsidRDefault="004934C2">
      <w:pPr>
        <w:pStyle w:val="10"/>
        <w:numPr>
          <w:ilvl w:val="0"/>
          <w:numId w:val="12"/>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практические методы обучения(работа на инструменте надупражнениями, чтением с листа, исполнением музыкальных произведений).</w:t>
      </w:r>
    </w:p>
    <w:p w:rsidR="001353B1" w:rsidRDefault="004934C2">
      <w:pPr>
        <w:pStyle w:val="10"/>
        <w:numPr>
          <w:ilvl w:val="0"/>
          <w:numId w:val="8"/>
        </w:numPr>
        <w:spacing w:line="360" w:lineRule="auto"/>
        <w:ind w:left="0" w:firstLine="709"/>
        <w:jc w:val="both"/>
        <w:rPr>
          <w:rFonts w:ascii="Times New Roman" w:hAnsi="Times New Roman" w:cs="Times New Roman"/>
          <w:b/>
          <w:i/>
          <w:sz w:val="28"/>
          <w:szCs w:val="28"/>
        </w:rPr>
      </w:pPr>
      <w:r>
        <w:rPr>
          <w:rFonts w:ascii="Times New Roman" w:hAnsi="Times New Roman" w:cs="Times New Roman"/>
          <w:b/>
          <w:i/>
          <w:sz w:val="28"/>
          <w:szCs w:val="28"/>
        </w:rPr>
        <w:t>Описание материально-технических условий реализации учебного предмета «Фортепиано»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реализации данной программы необходимы следующие условия: класс(не менее 6 кв.м) для индивидуальных занятий с наличием инструмента «фортепиано», а также доступ к нотному и методическому материалу(наличие нотной библиотеки). </w:t>
      </w:r>
    </w:p>
    <w:p w:rsidR="001353B1" w:rsidRDefault="004934C2">
      <w:pPr>
        <w:spacing w:line="360" w:lineRule="auto"/>
        <w:ind w:firstLine="709"/>
        <w:jc w:val="both"/>
        <w:rPr>
          <w:rFonts w:ascii="Times New Roman" w:hAnsi="Times New Roman" w:cs="Times New Roman"/>
          <w:color w:val="FF0000"/>
          <w:sz w:val="28"/>
          <w:szCs w:val="28"/>
        </w:rPr>
      </w:pPr>
      <w:r>
        <w:rPr>
          <w:rFonts w:ascii="Times New Roman" w:hAnsi="Times New Roman" w:cs="Times New Roman"/>
          <w:sz w:val="28"/>
          <w:szCs w:val="28"/>
        </w:rPr>
        <w:t>Помещение для занятий должно быть со звукоизоляцией, соответствовать противопожарным и санитарным нормам. Музыкальные инструменты должны быть настроены.</w:t>
      </w:r>
    </w:p>
    <w:p w:rsidR="001353B1" w:rsidRDefault="001353B1">
      <w:pPr>
        <w:ind w:firstLine="709"/>
        <w:jc w:val="center"/>
        <w:rPr>
          <w:rFonts w:ascii="Times New Roman" w:hAnsi="Times New Roman" w:cs="Times New Roman"/>
          <w:b/>
          <w:bCs/>
          <w:sz w:val="28"/>
          <w:szCs w:val="28"/>
        </w:rPr>
      </w:pPr>
    </w:p>
    <w:p w:rsidR="001353B1" w:rsidRDefault="004934C2">
      <w:pPr>
        <w:ind w:firstLine="709"/>
        <w:jc w:val="center"/>
        <w:rPr>
          <w:rFonts w:ascii="Times New Roman" w:hAnsi="Times New Roman" w:cs="Times New Roman"/>
          <w:b/>
          <w:bCs/>
          <w:sz w:val="28"/>
          <w:szCs w:val="28"/>
        </w:rPr>
      </w:pPr>
      <w:r>
        <w:rPr>
          <w:rFonts w:ascii="Times New Roman" w:hAnsi="Times New Roman" w:cs="Times New Roman"/>
          <w:b/>
          <w:bCs/>
          <w:sz w:val="28"/>
          <w:szCs w:val="28"/>
          <w:lang w:val="en-US"/>
        </w:rPr>
        <w:t>II</w:t>
      </w:r>
      <w:r>
        <w:rPr>
          <w:rFonts w:ascii="Times New Roman" w:hAnsi="Times New Roman" w:cs="Times New Roman"/>
          <w:b/>
          <w:bCs/>
          <w:sz w:val="28"/>
          <w:szCs w:val="28"/>
        </w:rPr>
        <w:t>.</w:t>
      </w:r>
      <w:r>
        <w:rPr>
          <w:rFonts w:ascii="Times New Roman" w:hAnsi="Times New Roman" w:cs="Times New Roman"/>
          <w:b/>
          <w:bCs/>
          <w:sz w:val="28"/>
          <w:szCs w:val="28"/>
        </w:rPr>
        <w:tab/>
        <w:t>Содержание учебного предмета</w:t>
      </w:r>
    </w:p>
    <w:p w:rsidR="001353B1" w:rsidRDefault="001353B1">
      <w:pPr>
        <w:ind w:firstLine="709"/>
        <w:jc w:val="both"/>
        <w:rPr>
          <w:rFonts w:ascii="Times New Roman" w:hAnsi="Times New Roman" w:cs="Times New Roman"/>
          <w:i/>
          <w:iCs/>
          <w:sz w:val="24"/>
          <w:szCs w:val="24"/>
          <w:u w:val="single"/>
        </w:rPr>
      </w:pPr>
    </w:p>
    <w:p w:rsidR="001353B1" w:rsidRDefault="004934C2">
      <w:pPr>
        <w:pStyle w:val="1"/>
        <w:numPr>
          <w:ilvl w:val="0"/>
          <w:numId w:val="13"/>
        </w:numPr>
        <w:spacing w:line="360" w:lineRule="auto"/>
        <w:ind w:left="0" w:firstLine="709"/>
        <w:jc w:val="both"/>
        <w:rPr>
          <w:rFonts w:ascii="Times New Roman" w:hAnsi="Times New Roman" w:cs="Times New Roman"/>
          <w:sz w:val="28"/>
          <w:szCs w:val="28"/>
        </w:rPr>
      </w:pPr>
      <w:r>
        <w:rPr>
          <w:rFonts w:ascii="Times New Roman" w:hAnsi="Times New Roman" w:cs="Times New Roman"/>
          <w:b/>
          <w:i/>
          <w:sz w:val="28"/>
          <w:szCs w:val="28"/>
        </w:rPr>
        <w:t>Сведения о затратах учебного времени</w:t>
      </w:r>
      <w:r>
        <w:rPr>
          <w:rFonts w:ascii="Times New Roman" w:hAnsi="Times New Roman" w:cs="Times New Roman"/>
          <w:i/>
          <w:sz w:val="28"/>
          <w:szCs w:val="28"/>
        </w:rPr>
        <w:t>,</w:t>
      </w:r>
      <w:r>
        <w:rPr>
          <w:rFonts w:ascii="Times New Roman" w:hAnsi="Times New Roman" w:cs="Times New Roman"/>
          <w:sz w:val="28"/>
          <w:szCs w:val="28"/>
        </w:rPr>
        <w:t xml:space="preserve">предусмотренного на освоение учебного предмета «Фортепиано», на максимальную, самостоятельную нагрузку </w:t>
      </w:r>
      <w:r>
        <w:rPr>
          <w:rFonts w:ascii="Times New Roman" w:hAnsi="Times New Roman" w:cs="Times New Roman"/>
          <w:sz w:val="28"/>
          <w:szCs w:val="28"/>
        </w:rPr>
        <w:lastRenderedPageBreak/>
        <w:t>обучающихся и аудиторные занятия:</w:t>
      </w:r>
    </w:p>
    <w:p w:rsidR="001353B1" w:rsidRDefault="004934C2" w:rsidP="00E22067">
      <w:pPr>
        <w:pStyle w:val="1"/>
        <w:ind w:firstLine="709"/>
        <w:jc w:val="center"/>
        <w:rPr>
          <w:rFonts w:ascii="Times New Roman" w:hAnsi="Times New Roman" w:cs="Times New Roman"/>
          <w:b/>
          <w:i/>
          <w:color w:val="auto"/>
          <w:sz w:val="28"/>
          <w:szCs w:val="28"/>
        </w:rPr>
      </w:pPr>
      <w:r>
        <w:rPr>
          <w:rFonts w:ascii="Times New Roman" w:hAnsi="Times New Roman" w:cs="Times New Roman"/>
          <w:b/>
          <w:i/>
          <w:color w:val="auto"/>
          <w:sz w:val="28"/>
          <w:szCs w:val="28"/>
        </w:rPr>
        <w:t>Таблица 2</w:t>
      </w:r>
    </w:p>
    <w:tbl>
      <w:tblPr>
        <w:tblW w:w="10031"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518"/>
        <w:gridCol w:w="2127"/>
        <w:gridCol w:w="673"/>
        <w:gridCol w:w="673"/>
        <w:gridCol w:w="673"/>
        <w:gridCol w:w="674"/>
        <w:gridCol w:w="673"/>
        <w:gridCol w:w="673"/>
        <w:gridCol w:w="673"/>
        <w:gridCol w:w="674"/>
      </w:tblGrid>
      <w:tr w:rsidR="001353B1">
        <w:tc>
          <w:tcPr>
            <w:tcW w:w="4645" w:type="dxa"/>
            <w:gridSpan w:val="2"/>
          </w:tcPr>
          <w:p w:rsidR="001353B1" w:rsidRDefault="004934C2">
            <w:pPr>
              <w:ind w:firstLine="709"/>
              <w:jc w:val="center"/>
              <w:rPr>
                <w:rFonts w:ascii="Times New Roman" w:hAnsi="Times New Roman" w:cs="Times New Roman"/>
                <w:b/>
                <w:bCs/>
                <w:sz w:val="26"/>
                <w:szCs w:val="26"/>
              </w:rPr>
            </w:pPr>
            <w:r>
              <w:rPr>
                <w:rFonts w:ascii="Times New Roman" w:hAnsi="Times New Roman" w:cs="Times New Roman"/>
                <w:b/>
                <w:bCs/>
                <w:sz w:val="26"/>
                <w:szCs w:val="26"/>
              </w:rPr>
              <w:t>Классы:</w:t>
            </w:r>
          </w:p>
          <w:p w:rsidR="001353B1" w:rsidRDefault="001353B1">
            <w:pPr>
              <w:ind w:firstLine="709"/>
              <w:jc w:val="center"/>
              <w:rPr>
                <w:rFonts w:ascii="Times New Roman" w:hAnsi="Times New Roman" w:cs="Times New Roman"/>
                <w:b/>
                <w:bCs/>
                <w:sz w:val="16"/>
                <w:szCs w:val="16"/>
              </w:rPr>
            </w:pPr>
          </w:p>
        </w:tc>
        <w:tc>
          <w:tcPr>
            <w:tcW w:w="673"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1</w:t>
            </w:r>
          </w:p>
        </w:tc>
        <w:tc>
          <w:tcPr>
            <w:tcW w:w="673"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2</w:t>
            </w:r>
          </w:p>
        </w:tc>
        <w:tc>
          <w:tcPr>
            <w:tcW w:w="673"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3</w:t>
            </w:r>
          </w:p>
        </w:tc>
        <w:tc>
          <w:tcPr>
            <w:tcW w:w="674"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4</w:t>
            </w:r>
          </w:p>
        </w:tc>
        <w:tc>
          <w:tcPr>
            <w:tcW w:w="673"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5</w:t>
            </w:r>
          </w:p>
        </w:tc>
        <w:tc>
          <w:tcPr>
            <w:tcW w:w="673"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6</w:t>
            </w:r>
          </w:p>
        </w:tc>
        <w:tc>
          <w:tcPr>
            <w:tcW w:w="673"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7</w:t>
            </w:r>
          </w:p>
        </w:tc>
        <w:tc>
          <w:tcPr>
            <w:tcW w:w="674" w:type="dxa"/>
          </w:tcPr>
          <w:p w:rsidR="001353B1" w:rsidRDefault="004934C2">
            <w:pPr>
              <w:ind w:firstLine="33"/>
              <w:jc w:val="center"/>
              <w:rPr>
                <w:rFonts w:ascii="Times New Roman" w:hAnsi="Times New Roman" w:cs="Times New Roman"/>
                <w:b/>
                <w:bCs/>
                <w:sz w:val="26"/>
                <w:szCs w:val="26"/>
              </w:rPr>
            </w:pPr>
            <w:r>
              <w:rPr>
                <w:rFonts w:ascii="Times New Roman" w:hAnsi="Times New Roman" w:cs="Times New Roman"/>
                <w:b/>
                <w:bCs/>
                <w:sz w:val="26"/>
                <w:szCs w:val="26"/>
              </w:rPr>
              <w:t>8</w:t>
            </w:r>
          </w:p>
        </w:tc>
      </w:tr>
      <w:tr w:rsidR="001353B1" w:rsidTr="00E22067">
        <w:trPr>
          <w:cantSplit/>
          <w:trHeight w:val="1193"/>
        </w:trPr>
        <w:tc>
          <w:tcPr>
            <w:tcW w:w="2518" w:type="dxa"/>
            <w:vMerge w:val="restart"/>
          </w:tcPr>
          <w:p w:rsidR="001353B1" w:rsidRDefault="001353B1">
            <w:pPr>
              <w:jc w:val="both"/>
              <w:rPr>
                <w:rFonts w:ascii="Times New Roman" w:hAnsi="Times New Roman" w:cs="Times New Roman"/>
                <w:sz w:val="26"/>
                <w:szCs w:val="26"/>
              </w:rPr>
            </w:pP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Продолжительность</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учебных занятий</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(в неделях)</w:t>
            </w:r>
          </w:p>
          <w:p w:rsidR="001353B1" w:rsidRDefault="001353B1">
            <w:pPr>
              <w:jc w:val="both"/>
              <w:rPr>
                <w:rFonts w:ascii="Times New Roman" w:hAnsi="Times New Roman" w:cs="Times New Roman"/>
                <w:sz w:val="26"/>
                <w:szCs w:val="26"/>
              </w:rPr>
            </w:pPr>
          </w:p>
        </w:tc>
        <w:tc>
          <w:tcPr>
            <w:tcW w:w="2127"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 xml:space="preserve">8-летнее обучение </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(струнныеинструменты)</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33</w:t>
            </w:r>
          </w:p>
        </w:tc>
        <w:tc>
          <w:tcPr>
            <w:tcW w:w="674"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33</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33</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33</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33</w:t>
            </w:r>
          </w:p>
        </w:tc>
        <w:tc>
          <w:tcPr>
            <w:tcW w:w="674"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33</w:t>
            </w:r>
          </w:p>
        </w:tc>
      </w:tr>
      <w:tr w:rsidR="001353B1" w:rsidTr="00E22067">
        <w:trPr>
          <w:cantSplit/>
          <w:trHeight w:val="70"/>
        </w:trPr>
        <w:tc>
          <w:tcPr>
            <w:tcW w:w="2518" w:type="dxa"/>
            <w:vMerge/>
          </w:tcPr>
          <w:p w:rsidR="001353B1" w:rsidRDefault="001353B1">
            <w:pPr>
              <w:jc w:val="both"/>
              <w:rPr>
                <w:rFonts w:ascii="Times New Roman" w:hAnsi="Times New Roman" w:cs="Times New Roman"/>
                <w:sz w:val="26"/>
                <w:szCs w:val="26"/>
              </w:rPr>
            </w:pPr>
          </w:p>
        </w:tc>
        <w:tc>
          <w:tcPr>
            <w:tcW w:w="2127" w:type="dxa"/>
          </w:tcPr>
          <w:p w:rsidR="001353B1" w:rsidRDefault="001353B1">
            <w:pPr>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r>
      <w:tr w:rsidR="001353B1" w:rsidTr="00E22067">
        <w:trPr>
          <w:cantSplit/>
          <w:trHeight w:val="110"/>
        </w:trPr>
        <w:tc>
          <w:tcPr>
            <w:tcW w:w="2518" w:type="dxa"/>
            <w:vMerge/>
          </w:tcPr>
          <w:p w:rsidR="001353B1" w:rsidRDefault="001353B1">
            <w:pPr>
              <w:jc w:val="both"/>
              <w:rPr>
                <w:rFonts w:ascii="Times New Roman" w:hAnsi="Times New Roman" w:cs="Times New Roman"/>
                <w:sz w:val="26"/>
                <w:szCs w:val="26"/>
              </w:rPr>
            </w:pPr>
          </w:p>
        </w:tc>
        <w:tc>
          <w:tcPr>
            <w:tcW w:w="2127" w:type="dxa"/>
          </w:tcPr>
          <w:p w:rsidR="001353B1" w:rsidRDefault="001353B1">
            <w:pPr>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r>
      <w:tr w:rsidR="001353B1" w:rsidTr="00E22067">
        <w:trPr>
          <w:cantSplit/>
          <w:trHeight w:val="1350"/>
        </w:trPr>
        <w:tc>
          <w:tcPr>
            <w:tcW w:w="2518" w:type="dxa"/>
            <w:vMerge w:val="restart"/>
          </w:tcPr>
          <w:p w:rsidR="001353B1" w:rsidRDefault="001353B1">
            <w:pPr>
              <w:jc w:val="center"/>
              <w:rPr>
                <w:rFonts w:ascii="Times New Roman" w:hAnsi="Times New Roman" w:cs="Times New Roman"/>
                <w:sz w:val="26"/>
                <w:szCs w:val="26"/>
              </w:rPr>
            </w:pP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Количество часов на аудиторные занятия</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(в неделю)</w:t>
            </w:r>
          </w:p>
          <w:p w:rsidR="001353B1" w:rsidRDefault="001353B1">
            <w:pPr>
              <w:jc w:val="center"/>
              <w:rPr>
                <w:rFonts w:ascii="Times New Roman" w:hAnsi="Times New Roman" w:cs="Times New Roman"/>
                <w:sz w:val="26"/>
                <w:szCs w:val="26"/>
              </w:rPr>
            </w:pPr>
          </w:p>
        </w:tc>
        <w:tc>
          <w:tcPr>
            <w:tcW w:w="2127"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 xml:space="preserve">8-летнее обучение </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(струнныеинструменты)</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1</w:t>
            </w:r>
          </w:p>
        </w:tc>
        <w:tc>
          <w:tcPr>
            <w:tcW w:w="674"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1</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1</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1</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1</w:t>
            </w:r>
          </w:p>
        </w:tc>
        <w:tc>
          <w:tcPr>
            <w:tcW w:w="674"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1</w:t>
            </w:r>
          </w:p>
        </w:tc>
      </w:tr>
      <w:tr w:rsidR="001353B1" w:rsidTr="00E22067">
        <w:trPr>
          <w:cantSplit/>
          <w:trHeight w:val="283"/>
        </w:trPr>
        <w:tc>
          <w:tcPr>
            <w:tcW w:w="2518" w:type="dxa"/>
            <w:vMerge/>
          </w:tcPr>
          <w:p w:rsidR="001353B1" w:rsidRDefault="001353B1">
            <w:pPr>
              <w:jc w:val="both"/>
              <w:rPr>
                <w:rFonts w:ascii="Times New Roman" w:hAnsi="Times New Roman" w:cs="Times New Roman"/>
                <w:sz w:val="26"/>
                <w:szCs w:val="26"/>
              </w:rPr>
            </w:pPr>
          </w:p>
        </w:tc>
        <w:tc>
          <w:tcPr>
            <w:tcW w:w="2127" w:type="dxa"/>
          </w:tcPr>
          <w:p w:rsidR="001353B1" w:rsidRDefault="001353B1">
            <w:pPr>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r>
      <w:tr w:rsidR="001353B1" w:rsidTr="00E22067">
        <w:trPr>
          <w:cantSplit/>
          <w:trHeight w:hRule="exact" w:val="90"/>
        </w:trPr>
        <w:tc>
          <w:tcPr>
            <w:tcW w:w="2518" w:type="dxa"/>
            <w:vMerge/>
          </w:tcPr>
          <w:p w:rsidR="001353B1" w:rsidRDefault="001353B1">
            <w:pPr>
              <w:jc w:val="both"/>
              <w:rPr>
                <w:rFonts w:ascii="Times New Roman" w:hAnsi="Times New Roman" w:cs="Times New Roman"/>
                <w:sz w:val="26"/>
                <w:szCs w:val="26"/>
              </w:rPr>
            </w:pPr>
          </w:p>
        </w:tc>
        <w:tc>
          <w:tcPr>
            <w:tcW w:w="2127" w:type="dxa"/>
          </w:tcPr>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1353B1">
            <w:pPr>
              <w:jc w:val="center"/>
              <w:rPr>
                <w:rFonts w:ascii="Times New Roman" w:hAnsi="Times New Roman" w:cs="Times New Roman"/>
                <w:sz w:val="26"/>
                <w:szCs w:val="26"/>
              </w:rPr>
            </w:pP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(отдел духовых и ударных инструментов)</w:t>
            </w: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r>
      <w:tr w:rsidR="001353B1">
        <w:trPr>
          <w:cantSplit/>
          <w:trHeight w:val="553"/>
        </w:trPr>
        <w:tc>
          <w:tcPr>
            <w:tcW w:w="2518" w:type="dxa"/>
            <w:vMerge w:val="restart"/>
          </w:tcPr>
          <w:p w:rsidR="001353B1" w:rsidRDefault="001353B1">
            <w:pPr>
              <w:jc w:val="both"/>
              <w:rPr>
                <w:rFonts w:ascii="Times New Roman" w:hAnsi="Times New Roman" w:cs="Times New Roman"/>
                <w:sz w:val="26"/>
                <w:szCs w:val="26"/>
              </w:rPr>
            </w:pP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Количество часов на внеаудиторные занятия</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(в неделю)</w:t>
            </w:r>
          </w:p>
          <w:p w:rsidR="001353B1" w:rsidRDefault="001353B1">
            <w:pPr>
              <w:jc w:val="both"/>
              <w:rPr>
                <w:rFonts w:ascii="Times New Roman" w:hAnsi="Times New Roman" w:cs="Times New Roman"/>
                <w:sz w:val="26"/>
                <w:szCs w:val="26"/>
              </w:rPr>
            </w:pPr>
          </w:p>
        </w:tc>
        <w:tc>
          <w:tcPr>
            <w:tcW w:w="2127" w:type="dxa"/>
          </w:tcPr>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8-летнее обучение</w:t>
            </w:r>
          </w:p>
          <w:p w:rsidR="001353B1" w:rsidRDefault="004934C2">
            <w:pPr>
              <w:jc w:val="center"/>
              <w:rPr>
                <w:rFonts w:ascii="Times New Roman" w:hAnsi="Times New Roman" w:cs="Times New Roman"/>
                <w:sz w:val="26"/>
                <w:szCs w:val="26"/>
              </w:rPr>
            </w:pPr>
            <w:r>
              <w:rPr>
                <w:rFonts w:ascii="Times New Roman" w:hAnsi="Times New Roman" w:cs="Times New Roman"/>
                <w:sz w:val="26"/>
                <w:szCs w:val="26"/>
              </w:rPr>
              <w:t>(струнныеинструменты)</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2</w:t>
            </w:r>
          </w:p>
        </w:tc>
        <w:tc>
          <w:tcPr>
            <w:tcW w:w="674"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2</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2</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2</w:t>
            </w:r>
          </w:p>
        </w:tc>
        <w:tc>
          <w:tcPr>
            <w:tcW w:w="673"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2</w:t>
            </w:r>
          </w:p>
        </w:tc>
        <w:tc>
          <w:tcPr>
            <w:tcW w:w="674" w:type="dxa"/>
          </w:tcPr>
          <w:p w:rsidR="001353B1" w:rsidRDefault="004934C2">
            <w:pPr>
              <w:ind w:firstLine="33"/>
              <w:jc w:val="center"/>
              <w:rPr>
                <w:rFonts w:ascii="Times New Roman" w:hAnsi="Times New Roman" w:cs="Times New Roman"/>
                <w:sz w:val="26"/>
                <w:szCs w:val="26"/>
              </w:rPr>
            </w:pPr>
            <w:r>
              <w:rPr>
                <w:rFonts w:ascii="Times New Roman" w:hAnsi="Times New Roman" w:cs="Times New Roman"/>
                <w:sz w:val="26"/>
                <w:szCs w:val="26"/>
              </w:rPr>
              <w:t>2</w:t>
            </w:r>
          </w:p>
        </w:tc>
      </w:tr>
      <w:tr w:rsidR="001353B1" w:rsidTr="00E22067">
        <w:trPr>
          <w:cantSplit/>
          <w:trHeight w:val="214"/>
        </w:trPr>
        <w:tc>
          <w:tcPr>
            <w:tcW w:w="2518" w:type="dxa"/>
            <w:vMerge/>
          </w:tcPr>
          <w:p w:rsidR="001353B1" w:rsidRDefault="001353B1">
            <w:pPr>
              <w:jc w:val="both"/>
              <w:rPr>
                <w:rFonts w:ascii="Times New Roman" w:hAnsi="Times New Roman" w:cs="Times New Roman"/>
                <w:sz w:val="26"/>
                <w:szCs w:val="26"/>
              </w:rPr>
            </w:pPr>
          </w:p>
        </w:tc>
        <w:tc>
          <w:tcPr>
            <w:tcW w:w="2127" w:type="dxa"/>
          </w:tcPr>
          <w:p w:rsidR="001353B1" w:rsidRDefault="001353B1">
            <w:pPr>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r>
      <w:tr w:rsidR="001353B1" w:rsidTr="00E22067">
        <w:trPr>
          <w:cantSplit/>
          <w:trHeight w:val="70"/>
        </w:trPr>
        <w:tc>
          <w:tcPr>
            <w:tcW w:w="2518" w:type="dxa"/>
            <w:vMerge/>
          </w:tcPr>
          <w:p w:rsidR="001353B1" w:rsidRDefault="001353B1">
            <w:pPr>
              <w:jc w:val="both"/>
              <w:rPr>
                <w:rFonts w:ascii="Times New Roman" w:hAnsi="Times New Roman" w:cs="Times New Roman"/>
                <w:sz w:val="26"/>
                <w:szCs w:val="26"/>
              </w:rPr>
            </w:pPr>
          </w:p>
        </w:tc>
        <w:tc>
          <w:tcPr>
            <w:tcW w:w="2127" w:type="dxa"/>
          </w:tcPr>
          <w:p w:rsidR="001353B1" w:rsidRDefault="001353B1">
            <w:pPr>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3" w:type="dxa"/>
          </w:tcPr>
          <w:p w:rsidR="001353B1" w:rsidRDefault="001353B1">
            <w:pPr>
              <w:ind w:firstLine="33"/>
              <w:jc w:val="center"/>
              <w:rPr>
                <w:rFonts w:ascii="Times New Roman" w:hAnsi="Times New Roman" w:cs="Times New Roman"/>
                <w:sz w:val="26"/>
                <w:szCs w:val="26"/>
              </w:rPr>
            </w:pPr>
          </w:p>
        </w:tc>
        <w:tc>
          <w:tcPr>
            <w:tcW w:w="674" w:type="dxa"/>
          </w:tcPr>
          <w:p w:rsidR="001353B1" w:rsidRDefault="001353B1">
            <w:pPr>
              <w:ind w:firstLine="33"/>
              <w:jc w:val="center"/>
              <w:rPr>
                <w:rFonts w:ascii="Times New Roman" w:hAnsi="Times New Roman" w:cs="Times New Roman"/>
                <w:sz w:val="26"/>
                <w:szCs w:val="26"/>
              </w:rPr>
            </w:pPr>
          </w:p>
        </w:tc>
      </w:tr>
    </w:tbl>
    <w:p w:rsidR="001353B1" w:rsidRDefault="001353B1">
      <w:pPr>
        <w:pStyle w:val="Body1"/>
        <w:spacing w:line="360" w:lineRule="auto"/>
        <w:ind w:firstLine="709"/>
        <w:jc w:val="both"/>
        <w:rPr>
          <w:rFonts w:ascii="Times New Roman" w:hAnsi="Times New Roman"/>
          <w:sz w:val="12"/>
          <w:szCs w:val="12"/>
          <w:lang w:val="ru-RU"/>
        </w:rPr>
      </w:pPr>
    </w:p>
    <w:p w:rsidR="001353B1" w:rsidRDefault="004934C2">
      <w:pPr>
        <w:pStyle w:val="Body1"/>
        <w:spacing w:line="360" w:lineRule="auto"/>
        <w:ind w:firstLine="709"/>
        <w:jc w:val="both"/>
        <w:rPr>
          <w:rFonts w:ascii="Times New Roman" w:hAnsi="Times New Roman"/>
          <w:sz w:val="28"/>
          <w:szCs w:val="28"/>
          <w:lang w:val="ru-RU"/>
        </w:rPr>
      </w:pPr>
      <w:r>
        <w:rPr>
          <w:rFonts w:ascii="Times New Roman" w:hAnsi="Times New Roman"/>
          <w:sz w:val="28"/>
          <w:szCs w:val="28"/>
          <w:lang w:val="ru-RU"/>
        </w:rPr>
        <w:t>Аудиторная нагрузка по учебному предмету «Фортепиано» распределяется по годам обучения с учетом общего объема аудиторного времени, предусмотренного на учебный предмет ФГТ.</w:t>
      </w:r>
    </w:p>
    <w:p w:rsidR="001353B1" w:rsidRDefault="004934C2">
      <w:pPr>
        <w:pStyle w:val="Body1"/>
        <w:spacing w:line="360" w:lineRule="auto"/>
        <w:ind w:firstLine="709"/>
        <w:jc w:val="both"/>
        <w:rPr>
          <w:rFonts w:ascii="Times New Roman" w:hAnsi="Times New Roman"/>
          <w:sz w:val="28"/>
          <w:szCs w:val="28"/>
          <w:lang w:val="ru-RU"/>
        </w:rPr>
      </w:pPr>
      <w:r>
        <w:rPr>
          <w:rFonts w:ascii="Times New Roman" w:hAnsi="Times New Roman"/>
          <w:sz w:val="28"/>
          <w:szCs w:val="28"/>
          <w:lang w:val="ru-RU"/>
        </w:rPr>
        <w:t xml:space="preserve"> Объем времени на самостоятельную работу обучающихся по каждому учебному предмету определяется с учетом сложившихся педагогических традиций,методической целесообразности и индивидуальных способностей ученика.</w:t>
      </w:r>
    </w:p>
    <w:p w:rsidR="001353B1" w:rsidRDefault="004934C2">
      <w:pPr>
        <w:spacing w:line="360" w:lineRule="auto"/>
        <w:ind w:firstLine="709"/>
        <w:rPr>
          <w:rFonts w:ascii="Times New Roman" w:hAnsi="Times New Roman" w:cs="Times New Roman"/>
          <w:i/>
          <w:sz w:val="28"/>
          <w:szCs w:val="28"/>
        </w:rPr>
      </w:pPr>
      <w:r>
        <w:rPr>
          <w:rFonts w:ascii="Times New Roman" w:hAnsi="Times New Roman" w:cs="Times New Roman"/>
          <w:i/>
          <w:sz w:val="28"/>
          <w:szCs w:val="28"/>
        </w:rPr>
        <w:t>Виды  внеаудиторной  работы:</w:t>
      </w:r>
    </w:p>
    <w:p w:rsidR="001353B1" w:rsidRDefault="004934C2">
      <w:pPr>
        <w:spacing w:line="360" w:lineRule="auto"/>
        <w:ind w:firstLine="709"/>
        <w:jc w:val="both"/>
        <w:rPr>
          <w:rFonts w:ascii="Times New Roman" w:hAnsi="Times New Roman" w:cs="Times New Roman"/>
          <w:i/>
          <w:sz w:val="28"/>
          <w:szCs w:val="28"/>
        </w:rPr>
      </w:pPr>
      <w:r>
        <w:rPr>
          <w:rFonts w:ascii="Times New Roman" w:hAnsi="Times New Roman" w:cs="Times New Roman"/>
          <w:i/>
          <w:sz w:val="28"/>
          <w:szCs w:val="28"/>
        </w:rPr>
        <w:t>- выполнение  домашнего  задания;</w:t>
      </w:r>
    </w:p>
    <w:p w:rsidR="001353B1" w:rsidRDefault="004934C2">
      <w:pPr>
        <w:spacing w:line="360" w:lineRule="auto"/>
        <w:ind w:firstLine="709"/>
        <w:jc w:val="both"/>
        <w:rPr>
          <w:rFonts w:ascii="Times New Roman" w:hAnsi="Times New Roman" w:cs="Times New Roman"/>
          <w:i/>
          <w:sz w:val="28"/>
          <w:szCs w:val="28"/>
        </w:rPr>
      </w:pPr>
      <w:r>
        <w:rPr>
          <w:rFonts w:ascii="Times New Roman" w:hAnsi="Times New Roman" w:cs="Times New Roman"/>
          <w:i/>
          <w:sz w:val="28"/>
          <w:szCs w:val="28"/>
        </w:rPr>
        <w:t>- посещение  учреждений  культуры  (филармоний,  театров,  концертных  залов  и  др.);</w:t>
      </w:r>
    </w:p>
    <w:p w:rsidR="001353B1" w:rsidRDefault="004934C2">
      <w:pPr>
        <w:spacing w:line="360" w:lineRule="auto"/>
        <w:ind w:firstLine="709"/>
        <w:jc w:val="both"/>
        <w:rPr>
          <w:rFonts w:ascii="Times New Roman" w:hAnsi="Times New Roman" w:cs="Times New Roman"/>
          <w:i/>
          <w:sz w:val="28"/>
          <w:szCs w:val="28"/>
        </w:rPr>
      </w:pPr>
      <w:r>
        <w:rPr>
          <w:rFonts w:ascii="Times New Roman" w:hAnsi="Times New Roman" w:cs="Times New Roman"/>
          <w:i/>
          <w:sz w:val="28"/>
          <w:szCs w:val="28"/>
        </w:rPr>
        <w:t>- участие  обучающихся  в  концертах,  творческих  мероприятиях  и   культурно-просветительской  деятельности  образовательного  учреждения  и  др.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Учебный материал распределяется по годам обучения – классам. Каждый </w:t>
      </w:r>
      <w:r>
        <w:rPr>
          <w:rFonts w:ascii="Times New Roman" w:hAnsi="Times New Roman" w:cs="Times New Roman"/>
          <w:sz w:val="28"/>
          <w:szCs w:val="28"/>
        </w:rPr>
        <w:lastRenderedPageBreak/>
        <w:t>класс имеет свои дидактические задачи и объем времени, предусмотренный для освоения учебного материала.</w:t>
      </w:r>
    </w:p>
    <w:p w:rsidR="001353B1" w:rsidRDefault="001353B1">
      <w:pPr>
        <w:spacing w:line="360" w:lineRule="auto"/>
        <w:ind w:firstLine="709"/>
        <w:jc w:val="both"/>
        <w:rPr>
          <w:sz w:val="28"/>
          <w:szCs w:val="28"/>
        </w:rPr>
      </w:pPr>
    </w:p>
    <w:p w:rsidR="001353B1" w:rsidRDefault="001353B1">
      <w:pPr>
        <w:spacing w:line="360" w:lineRule="auto"/>
        <w:ind w:firstLine="709"/>
        <w:jc w:val="both"/>
        <w:rPr>
          <w:sz w:val="28"/>
          <w:szCs w:val="28"/>
        </w:rPr>
      </w:pPr>
    </w:p>
    <w:p w:rsidR="001353B1" w:rsidRDefault="004934C2">
      <w:pPr>
        <w:pStyle w:val="10"/>
        <w:widowControl/>
        <w:numPr>
          <w:ilvl w:val="0"/>
          <w:numId w:val="13"/>
        </w:numPr>
        <w:autoSpaceDE/>
        <w:autoSpaceDN/>
        <w:adjustRightInd/>
        <w:spacing w:line="360" w:lineRule="auto"/>
        <w:ind w:left="0" w:firstLine="709"/>
        <w:jc w:val="both"/>
        <w:rPr>
          <w:rFonts w:ascii="Times New Roman" w:hAnsi="Times New Roman" w:cs="Times New Roman"/>
          <w:b/>
          <w:i/>
          <w:sz w:val="28"/>
          <w:szCs w:val="28"/>
        </w:rPr>
      </w:pPr>
      <w:r>
        <w:rPr>
          <w:rFonts w:ascii="Times New Roman" w:hAnsi="Times New Roman" w:cs="Times New Roman"/>
          <w:b/>
          <w:i/>
          <w:sz w:val="28"/>
          <w:szCs w:val="28"/>
        </w:rPr>
        <w:t>Требования по годам обучения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Аудиторная нагрузка по учебному предмету «Фортепиано» распределяется по годам обучения(классам) в соответствии с дидактическими задачами, стоящими перед педагогом.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ФГТ изучение учебного предмета "Фортепиано" для учащихся струнных  отделений   рекомендовано начинать не с первого класса, поэтому годовые требования представлены в данной программе по годам обучения.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Первый год обучения</w:t>
      </w:r>
      <w:r>
        <w:rPr>
          <w:rFonts w:ascii="Times New Roman" w:hAnsi="Times New Roman" w:cs="Times New Roman"/>
          <w:sz w:val="28"/>
          <w:szCs w:val="28"/>
        </w:rPr>
        <w:t xml:space="preserve"> соответствует: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классу струнного отделения для 8-летнего обучения, </w:t>
      </w:r>
    </w:p>
    <w:p w:rsidR="001353B1" w:rsidRDefault="004934C2" w:rsidP="00E22067">
      <w:pPr>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Второй год обучения</w:t>
      </w:r>
      <w:r>
        <w:rPr>
          <w:rFonts w:ascii="Times New Roman" w:hAnsi="Times New Roman" w:cs="Times New Roman"/>
          <w:sz w:val="28"/>
          <w:szCs w:val="28"/>
        </w:rPr>
        <w:t xml:space="preserve"> соответствует: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классу струнного отделения 8-летнего обучения,</w:t>
      </w:r>
    </w:p>
    <w:p w:rsidR="001353B1" w:rsidRDefault="004934C2" w:rsidP="00E22067">
      <w:pPr>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Третий год обучения</w:t>
      </w:r>
      <w:r>
        <w:rPr>
          <w:rFonts w:ascii="Times New Roman" w:hAnsi="Times New Roman" w:cs="Times New Roman"/>
          <w:sz w:val="28"/>
          <w:szCs w:val="28"/>
        </w:rPr>
        <w:t>соответствует: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классу струнного отделения 8-летнего обучения, </w:t>
      </w:r>
    </w:p>
    <w:p w:rsidR="001353B1" w:rsidRDefault="004934C2" w:rsidP="00E22067">
      <w:pPr>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Четвертый год обучения</w:t>
      </w:r>
      <w:r>
        <w:rPr>
          <w:rFonts w:ascii="Times New Roman" w:hAnsi="Times New Roman" w:cs="Times New Roman"/>
          <w:sz w:val="28"/>
          <w:szCs w:val="28"/>
        </w:rPr>
        <w:t xml:space="preserve"> соответствует: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6 классу струнного отделения  8-летнего обучения,</w:t>
      </w:r>
    </w:p>
    <w:p w:rsidR="001353B1" w:rsidRDefault="004934C2" w:rsidP="00E22067">
      <w:pPr>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Пятый год обучения</w:t>
      </w:r>
      <w:r>
        <w:rPr>
          <w:rFonts w:ascii="Times New Roman" w:hAnsi="Times New Roman" w:cs="Times New Roman"/>
          <w:sz w:val="28"/>
          <w:szCs w:val="28"/>
        </w:rPr>
        <w:t>соответствует: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7 классу струнного отделения  8-летнего обучения,</w:t>
      </w:r>
    </w:p>
    <w:p w:rsidR="001353B1" w:rsidRDefault="004934C2" w:rsidP="00E22067">
      <w:pPr>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Шестой год обучения</w:t>
      </w:r>
      <w:r>
        <w:rPr>
          <w:rFonts w:ascii="Times New Roman" w:hAnsi="Times New Roman" w:cs="Times New Roman"/>
          <w:sz w:val="28"/>
          <w:szCs w:val="28"/>
        </w:rPr>
        <w:t xml:space="preserve"> соответствует: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8 классу струнного отделения 8-летнего обучения.</w:t>
      </w:r>
    </w:p>
    <w:p w:rsidR="001353B1" w:rsidRDefault="001353B1">
      <w:pPr>
        <w:ind w:firstLine="709"/>
        <w:jc w:val="both"/>
        <w:rPr>
          <w:rFonts w:ascii="Times New Roman" w:hAnsi="Times New Roman" w:cs="Times New Roman"/>
          <w:sz w:val="28"/>
          <w:szCs w:val="28"/>
        </w:rPr>
      </w:pPr>
    </w:p>
    <w:p w:rsidR="001353B1" w:rsidRDefault="004934C2">
      <w:pPr>
        <w:ind w:firstLine="709"/>
        <w:jc w:val="both"/>
        <w:rPr>
          <w:rFonts w:ascii="Times New Roman" w:hAnsi="Times New Roman" w:cs="Times New Roman"/>
          <w:b/>
          <w:bCs/>
          <w:sz w:val="28"/>
          <w:szCs w:val="28"/>
        </w:rPr>
      </w:pPr>
      <w:r>
        <w:rPr>
          <w:rFonts w:ascii="Times New Roman" w:hAnsi="Times New Roman" w:cs="Times New Roman"/>
          <w:b/>
          <w:bCs/>
          <w:sz w:val="28"/>
          <w:szCs w:val="28"/>
        </w:rPr>
        <w:t>1 год обучения</w:t>
      </w:r>
    </w:p>
    <w:p w:rsidR="001353B1" w:rsidRDefault="001353B1">
      <w:pPr>
        <w:ind w:firstLine="709"/>
        <w:jc w:val="both"/>
        <w:rPr>
          <w:rFonts w:ascii="Times New Roman" w:hAnsi="Times New Roman" w:cs="Times New Roman"/>
          <w:b/>
          <w:bCs/>
          <w:sz w:val="28"/>
          <w:szCs w:val="28"/>
          <w:u w:val="single"/>
        </w:rPr>
      </w:pP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Ознакомление с инструментом «фортепиано»,</w:t>
      </w:r>
      <w:r w:rsidR="00E22067">
        <w:rPr>
          <w:rFonts w:ascii="Times New Roman" w:hAnsi="Times New Roman" w:cs="Times New Roman"/>
          <w:sz w:val="28"/>
          <w:szCs w:val="28"/>
        </w:rPr>
        <w:t xml:space="preserve"> О</w:t>
      </w:r>
      <w:r>
        <w:rPr>
          <w:rFonts w:ascii="Times New Roman" w:hAnsi="Times New Roman" w:cs="Times New Roman"/>
          <w:sz w:val="28"/>
          <w:szCs w:val="28"/>
        </w:rPr>
        <w:t xml:space="preserve">сновными приемами игры, знакомство со штрихами nonlegato, legato, staccato. Знакомство с нотной грамотой, музыкальными терминами. Подбор по слуху музыкальных попевок, песенок. </w:t>
      </w:r>
      <w:r>
        <w:rPr>
          <w:rFonts w:ascii="Times New Roman" w:hAnsi="Times New Roman" w:cs="Times New Roman"/>
          <w:sz w:val="28"/>
          <w:szCs w:val="28"/>
        </w:rPr>
        <w:lastRenderedPageBreak/>
        <w:t xml:space="preserve">Упражнения на постановку рук, развитие пальцевой техники, приемов звукоизвлечения, владения основными видами штрихов.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Разучивание в течение года 10-12 разнохарактерных произведений из "Школы игры на фортепиано" под ред. Николаева, или Хрестоматии для 1 класса (сост. Б.Милич) и других сборников для 1-го года обученияигре на фортепиано.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Чтение с листа отдельно каждой рукой легкого нотного текста.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Знакомство со строением мажорной и минорной гамм, строение тонического трезвучия. Знание понятий "квинтовый круг", "лад", "тональность".</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Гаммы До, Соль, Ре, Ля, Ми-мажор отдельно каждой рукой на одну октаву.  Аккорд- тоническое трезвучие- отдельно каждой рукой.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 год учащийся должен выступить два раза на академических вечерах в конце каждого полугодия. Оценки за работу в классе и дома,а также по результатам публичных выступлений, выставляются педагогом по четвертям.</w:t>
      </w:r>
    </w:p>
    <w:p w:rsidR="001353B1" w:rsidRDefault="001353B1">
      <w:pPr>
        <w:ind w:firstLine="709"/>
        <w:jc w:val="both"/>
        <w:rPr>
          <w:rFonts w:ascii="Times New Roman" w:hAnsi="Times New Roman" w:cs="Times New Roman"/>
          <w:b/>
          <w:bCs/>
          <w:sz w:val="28"/>
          <w:szCs w:val="28"/>
        </w:rPr>
      </w:pPr>
    </w:p>
    <w:p w:rsidR="001353B1" w:rsidRDefault="004934C2">
      <w:pPr>
        <w:ind w:firstLine="709"/>
        <w:jc w:val="both"/>
        <w:rPr>
          <w:b/>
          <w:bCs/>
          <w:sz w:val="28"/>
          <w:szCs w:val="28"/>
        </w:rPr>
      </w:pPr>
      <w:r>
        <w:rPr>
          <w:rFonts w:ascii="Times New Roman" w:hAnsi="Times New Roman" w:cs="Times New Roman"/>
          <w:b/>
          <w:bCs/>
          <w:sz w:val="28"/>
          <w:szCs w:val="28"/>
        </w:rPr>
        <w:t>Примерные репертуарные списки</w:t>
      </w:r>
    </w:p>
    <w:p w:rsidR="001353B1" w:rsidRDefault="001353B1">
      <w:pPr>
        <w:ind w:firstLine="709"/>
        <w:jc w:val="both"/>
        <w:rPr>
          <w:rFonts w:ascii="Times New Roman" w:hAnsi="Times New Roman" w:cs="Times New Roman"/>
          <w:b/>
          <w:i/>
          <w:sz w:val="28"/>
          <w:szCs w:val="28"/>
        </w:rPr>
      </w:pPr>
    </w:p>
    <w:p w:rsidR="001353B1" w:rsidRDefault="004934C2">
      <w:pPr>
        <w:spacing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Пьесы полифонического склада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Бах И.С. </w:t>
      </w:r>
      <w:r>
        <w:rPr>
          <w:rFonts w:ascii="Times New Roman" w:hAnsi="Times New Roman" w:cs="Times New Roman"/>
          <w:sz w:val="28"/>
          <w:szCs w:val="28"/>
        </w:rPr>
        <w:tab/>
      </w:r>
      <w:r>
        <w:rPr>
          <w:rFonts w:ascii="Times New Roman" w:hAnsi="Times New Roman" w:cs="Times New Roman"/>
          <w:sz w:val="28"/>
          <w:szCs w:val="28"/>
        </w:rPr>
        <w:tab/>
        <w:t>«Нотная тетрадь Анны Магдалины Бах» (по выбору)</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Корелли А.</w:t>
      </w:r>
      <w:r>
        <w:rPr>
          <w:rFonts w:ascii="Times New Roman" w:hAnsi="Times New Roman" w:cs="Times New Roman"/>
          <w:sz w:val="28"/>
          <w:szCs w:val="28"/>
        </w:rPr>
        <w:tab/>
      </w:r>
      <w:r>
        <w:rPr>
          <w:rFonts w:ascii="Times New Roman" w:hAnsi="Times New Roman" w:cs="Times New Roman"/>
          <w:sz w:val="28"/>
          <w:szCs w:val="28"/>
        </w:rPr>
        <w:tab/>
        <w:t>Сарабанда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Моцарт В. </w:t>
      </w:r>
      <w:r>
        <w:rPr>
          <w:rFonts w:ascii="Times New Roman" w:hAnsi="Times New Roman" w:cs="Times New Roman"/>
          <w:sz w:val="28"/>
          <w:szCs w:val="28"/>
        </w:rPr>
        <w:tab/>
      </w:r>
      <w:r>
        <w:rPr>
          <w:rFonts w:ascii="Times New Roman" w:hAnsi="Times New Roman" w:cs="Times New Roman"/>
          <w:sz w:val="28"/>
          <w:szCs w:val="28"/>
        </w:rPr>
        <w:tab/>
        <w:t>Менуэт фа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Моцарт Л. </w:t>
      </w:r>
      <w:r>
        <w:rPr>
          <w:rFonts w:ascii="Times New Roman" w:hAnsi="Times New Roman" w:cs="Times New Roman"/>
          <w:sz w:val="28"/>
          <w:szCs w:val="28"/>
        </w:rPr>
        <w:tab/>
      </w:r>
      <w:r>
        <w:rPr>
          <w:rFonts w:ascii="Times New Roman" w:hAnsi="Times New Roman" w:cs="Times New Roman"/>
          <w:sz w:val="28"/>
          <w:szCs w:val="28"/>
        </w:rPr>
        <w:tab/>
        <w:t>Бурре ре минор, Менуэт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Перселл Г. </w:t>
      </w:r>
      <w:r>
        <w:rPr>
          <w:rFonts w:ascii="Times New Roman" w:hAnsi="Times New Roman" w:cs="Times New Roman"/>
          <w:sz w:val="28"/>
          <w:szCs w:val="28"/>
        </w:rPr>
        <w:tab/>
      </w:r>
      <w:r>
        <w:rPr>
          <w:rFonts w:ascii="Times New Roman" w:hAnsi="Times New Roman" w:cs="Times New Roman"/>
          <w:sz w:val="28"/>
          <w:szCs w:val="28"/>
        </w:rPr>
        <w:tab/>
        <w:t>Ария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Скарлатти Д. </w:t>
      </w:r>
      <w:r>
        <w:rPr>
          <w:rFonts w:ascii="Times New Roman" w:hAnsi="Times New Roman" w:cs="Times New Roman"/>
          <w:sz w:val="28"/>
          <w:szCs w:val="28"/>
        </w:rPr>
        <w:tab/>
        <w:t>Ария</w:t>
      </w:r>
    </w:p>
    <w:p w:rsidR="001353B1" w:rsidRDefault="004934C2">
      <w:pPr>
        <w:spacing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Этюды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Гнесина Е. </w:t>
      </w:r>
      <w:r>
        <w:rPr>
          <w:rFonts w:ascii="Times New Roman" w:hAnsi="Times New Roman" w:cs="Times New Roman"/>
          <w:sz w:val="28"/>
          <w:szCs w:val="28"/>
        </w:rPr>
        <w:tab/>
      </w:r>
      <w:r>
        <w:rPr>
          <w:rFonts w:ascii="Times New Roman" w:hAnsi="Times New Roman" w:cs="Times New Roman"/>
          <w:sz w:val="28"/>
          <w:szCs w:val="28"/>
        </w:rPr>
        <w:tab/>
        <w:t>"Фортепианная азбука"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t>"Маленькие этюды для начинающих"</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t>"Избранные этюды для начинающих" соч.65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Школа игры на фортепиано под общ.ред.А.Николаева: этюды</w:t>
      </w:r>
    </w:p>
    <w:p w:rsidR="001353B1" w:rsidRDefault="004934C2">
      <w:pPr>
        <w:spacing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Гречанинов А. </w:t>
      </w:r>
      <w:r>
        <w:rPr>
          <w:rFonts w:ascii="Times New Roman" w:hAnsi="Times New Roman" w:cs="Times New Roman"/>
          <w:sz w:val="28"/>
          <w:szCs w:val="28"/>
        </w:rPr>
        <w:tab/>
        <w:t>Соч.98: "В разлуке", "Мазурка"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Гедике А. </w:t>
      </w:r>
      <w:r>
        <w:rPr>
          <w:rFonts w:ascii="Times New Roman" w:hAnsi="Times New Roman" w:cs="Times New Roman"/>
          <w:sz w:val="28"/>
          <w:szCs w:val="28"/>
        </w:rPr>
        <w:tab/>
      </w:r>
      <w:r>
        <w:rPr>
          <w:rFonts w:ascii="Times New Roman" w:hAnsi="Times New Roman" w:cs="Times New Roman"/>
          <w:sz w:val="28"/>
          <w:szCs w:val="28"/>
        </w:rPr>
        <w:tab/>
        <w:t>Танец</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Глинка М. </w:t>
      </w:r>
      <w:r>
        <w:rPr>
          <w:rFonts w:ascii="Times New Roman" w:hAnsi="Times New Roman" w:cs="Times New Roman"/>
          <w:sz w:val="28"/>
          <w:szCs w:val="28"/>
        </w:rPr>
        <w:tab/>
      </w:r>
      <w:r>
        <w:rPr>
          <w:rFonts w:ascii="Times New Roman" w:hAnsi="Times New Roman" w:cs="Times New Roman"/>
          <w:sz w:val="28"/>
          <w:szCs w:val="28"/>
        </w:rPr>
        <w:tab/>
        <w:t>Полька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Кабалевский Д. "Клоуны","Маленькая полька"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 А.</w:t>
      </w:r>
      <w:r>
        <w:rPr>
          <w:rFonts w:ascii="Times New Roman" w:hAnsi="Times New Roman" w:cs="Times New Roman"/>
          <w:sz w:val="28"/>
          <w:szCs w:val="28"/>
        </w:rPr>
        <w:tab/>
        <w:t xml:space="preserve">Соч.28: "Бирюльки", "В садике", "Пастушок",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"Мотылек"</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Хачатурян А. </w:t>
      </w:r>
      <w:r>
        <w:rPr>
          <w:rFonts w:ascii="Times New Roman" w:hAnsi="Times New Roman" w:cs="Times New Roman"/>
          <w:sz w:val="28"/>
          <w:szCs w:val="28"/>
        </w:rPr>
        <w:tab/>
        <w:t>Андантино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Штейбельт Д. </w:t>
      </w:r>
      <w:r>
        <w:rPr>
          <w:rFonts w:ascii="Times New Roman" w:hAnsi="Times New Roman" w:cs="Times New Roman"/>
          <w:sz w:val="28"/>
          <w:szCs w:val="28"/>
        </w:rPr>
        <w:tab/>
        <w:t>Адажио</w:t>
      </w:r>
    </w:p>
    <w:p w:rsidR="001353B1" w:rsidRDefault="001353B1">
      <w:pPr>
        <w:ind w:firstLine="709"/>
        <w:jc w:val="both"/>
        <w:rPr>
          <w:rFonts w:ascii="Times New Roman" w:hAnsi="Times New Roman" w:cs="Times New Roman"/>
          <w:sz w:val="28"/>
          <w:szCs w:val="28"/>
        </w:rPr>
      </w:pPr>
    </w:p>
    <w:p w:rsidR="001353B1" w:rsidRDefault="004934C2">
      <w:pPr>
        <w:keepNext/>
        <w:spacing w:line="360" w:lineRule="auto"/>
        <w:ind w:firstLine="709"/>
        <w:jc w:val="both"/>
        <w:outlineLvl w:val="1"/>
        <w:rPr>
          <w:rFonts w:ascii="Times New Roman" w:hAnsi="Times New Roman" w:cs="Times New Roman"/>
          <w:b/>
          <w:color w:val="000000"/>
          <w:sz w:val="28"/>
          <w:szCs w:val="28"/>
        </w:rPr>
      </w:pPr>
      <w:r>
        <w:rPr>
          <w:rFonts w:ascii="Times New Roman" w:hAnsi="Times New Roman" w:cs="Times New Roman"/>
          <w:b/>
          <w:color w:val="000000"/>
          <w:sz w:val="28"/>
          <w:szCs w:val="28"/>
        </w:rPr>
        <w:t>Примеры переводных программ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Ансамбль – С.Прокофьев «Болтунья»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СтарокадомскийМ. «Веселые путешественники»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Польская нар.песня</w:t>
      </w:r>
      <w:r>
        <w:rPr>
          <w:rFonts w:ascii="Times New Roman" w:hAnsi="Times New Roman" w:cs="Times New Roman"/>
          <w:sz w:val="28"/>
          <w:szCs w:val="28"/>
        </w:rPr>
        <w:tab/>
        <w:t>«Висла»</w:t>
      </w:r>
    </w:p>
    <w:p w:rsidR="001353B1" w:rsidRDefault="004934C2">
      <w:pPr>
        <w:spacing w:line="360" w:lineRule="auto"/>
        <w:ind w:firstLine="709"/>
        <w:jc w:val="both"/>
        <w:rPr>
          <w:rFonts w:ascii="Times New Roman" w:hAnsi="Times New Roman" w:cs="Times New Roman"/>
          <w:i/>
          <w:sz w:val="28"/>
          <w:szCs w:val="28"/>
        </w:rPr>
      </w:pPr>
      <w:r>
        <w:rPr>
          <w:rFonts w:ascii="Times New Roman" w:hAnsi="Times New Roman" w:cs="Times New Roman"/>
          <w:i/>
          <w:sz w:val="28"/>
          <w:szCs w:val="28"/>
        </w:rPr>
        <w:t>Вариант 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Ансамбль - "Здравствуй, гостья зима"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ГнесинаЕ. Этюд</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МайкапарА. «В садике»</w:t>
      </w:r>
    </w:p>
    <w:p w:rsidR="001353B1" w:rsidRDefault="004934C2">
      <w:pPr>
        <w:ind w:firstLine="709"/>
        <w:jc w:val="both"/>
        <w:rPr>
          <w:rFonts w:ascii="Times New Roman" w:hAnsi="Times New Roman" w:cs="Times New Roman"/>
          <w:b/>
          <w:bCs/>
          <w:sz w:val="28"/>
          <w:szCs w:val="28"/>
        </w:rPr>
      </w:pPr>
      <w:r>
        <w:rPr>
          <w:rFonts w:ascii="Times New Roman" w:hAnsi="Times New Roman" w:cs="Times New Roman"/>
          <w:b/>
          <w:bCs/>
          <w:sz w:val="28"/>
          <w:szCs w:val="28"/>
        </w:rPr>
        <w:t>2 год обучения</w:t>
      </w:r>
    </w:p>
    <w:p w:rsidR="001353B1" w:rsidRDefault="001353B1">
      <w:pPr>
        <w:ind w:firstLine="709"/>
        <w:jc w:val="both"/>
        <w:rPr>
          <w:rFonts w:ascii="Times New Roman" w:hAnsi="Times New Roman" w:cs="Times New Roman"/>
          <w:b/>
          <w:bCs/>
          <w:sz w:val="28"/>
          <w:szCs w:val="28"/>
          <w:u w:val="single"/>
        </w:rPr>
      </w:pP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Продолжение работынад совершенствованием технических приемов игры на фортепиано, звукоизвлечением. Работа над упражнениями, формирующими правильные игровые навыки.  Чтение с листа.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Аттестация проводится в конце каждой четверти: в 1 и 3 четвертях по результатам текущего контроля и публичных выступлений, во 2 и 4 четвертях проводится промежуточная аттестация в виде контрольного урока или зачета с оценкой, проводимого в присутствии комиссии.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 год учащийся должен изучить:</w:t>
      </w:r>
    </w:p>
    <w:p w:rsidR="001353B1" w:rsidRDefault="004934C2">
      <w:pPr>
        <w:tabs>
          <w:tab w:val="left" w:pos="709"/>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этюда,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4 разнохарактерные 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2-3 произведения полифонического стиля,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ансамбля,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гаммы До, Ре, Соль, Ля, Ми-мажор двумя руками на 2 октавы, аккорды, арпеджио к ним двумя руками на одну октаву.</w:t>
      </w:r>
    </w:p>
    <w:p w:rsidR="001353B1" w:rsidRDefault="001353B1">
      <w:pPr>
        <w:ind w:firstLine="709"/>
        <w:jc w:val="both"/>
        <w:rPr>
          <w:rFonts w:ascii="Times New Roman" w:hAnsi="Times New Roman" w:cs="Times New Roman"/>
          <w:b/>
          <w:bCs/>
          <w:sz w:val="28"/>
          <w:szCs w:val="28"/>
        </w:rPr>
      </w:pPr>
    </w:p>
    <w:p w:rsidR="001353B1" w:rsidRDefault="004934C2">
      <w:pPr>
        <w:spacing w:line="360" w:lineRule="auto"/>
        <w:ind w:firstLine="709"/>
        <w:jc w:val="both"/>
        <w:rPr>
          <w:b/>
          <w:bCs/>
          <w:sz w:val="28"/>
          <w:szCs w:val="28"/>
        </w:rPr>
      </w:pPr>
      <w:r>
        <w:rPr>
          <w:rFonts w:ascii="Times New Roman" w:hAnsi="Times New Roman" w:cs="Times New Roman"/>
          <w:b/>
          <w:bCs/>
          <w:sz w:val="28"/>
          <w:szCs w:val="28"/>
        </w:rPr>
        <w:t>Примерные репертуарные списки</w:t>
      </w:r>
    </w:p>
    <w:p w:rsidR="001353B1" w:rsidRDefault="001353B1">
      <w:pPr>
        <w:ind w:firstLine="709"/>
        <w:jc w:val="both"/>
        <w:rPr>
          <w:rFonts w:ascii="Times New Roman" w:hAnsi="Times New Roman" w:cs="Times New Roman"/>
          <w:b/>
          <w:i/>
          <w:sz w:val="28"/>
          <w:szCs w:val="28"/>
        </w:rPr>
      </w:pPr>
    </w:p>
    <w:p w:rsidR="001353B1" w:rsidRDefault="004934C2">
      <w:pPr>
        <w:ind w:firstLine="709"/>
        <w:jc w:val="both"/>
        <w:rPr>
          <w:rFonts w:ascii="Times New Roman" w:hAnsi="Times New Roman" w:cs="Times New Roman"/>
          <w:b/>
          <w:i/>
          <w:sz w:val="28"/>
          <w:szCs w:val="28"/>
        </w:rPr>
      </w:pPr>
      <w:r>
        <w:rPr>
          <w:rFonts w:ascii="Times New Roman" w:hAnsi="Times New Roman" w:cs="Times New Roman"/>
          <w:b/>
          <w:i/>
          <w:sz w:val="28"/>
          <w:szCs w:val="28"/>
        </w:rPr>
        <w:t>Произведения полифонического склада</w:t>
      </w:r>
    </w:p>
    <w:p w:rsidR="001353B1" w:rsidRDefault="001353B1">
      <w:pPr>
        <w:ind w:firstLine="709"/>
        <w:jc w:val="both"/>
        <w:rPr>
          <w:rFonts w:ascii="Times New Roman" w:hAnsi="Times New Roman" w:cs="Times New Roman"/>
          <w:b/>
          <w:i/>
          <w:sz w:val="28"/>
          <w:szCs w:val="28"/>
        </w:rPr>
      </w:pP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«Школа игры на фортепиано» (под общ.ред. А.Николаева):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АрманЖ.</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Пьеса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Аглинцова Е.</w:t>
      </w:r>
      <w:r>
        <w:rPr>
          <w:rFonts w:ascii="Times New Roman" w:hAnsi="Times New Roman" w:cs="Times New Roman"/>
          <w:sz w:val="28"/>
          <w:szCs w:val="28"/>
        </w:rPr>
        <w:tab/>
      </w:r>
      <w:r>
        <w:rPr>
          <w:rFonts w:ascii="Times New Roman" w:hAnsi="Times New Roman" w:cs="Times New Roman"/>
          <w:sz w:val="28"/>
          <w:szCs w:val="28"/>
        </w:rPr>
        <w:tab/>
        <w:t>Русская песня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Кригер И.</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Курочкин </w:t>
      </w:r>
      <w:r>
        <w:rPr>
          <w:rFonts w:ascii="Times New Roman" w:hAnsi="Times New Roman" w:cs="Times New Roman"/>
          <w:sz w:val="28"/>
          <w:szCs w:val="28"/>
        </w:rPr>
        <w:tab/>
        <w:t>Д.</w:t>
      </w:r>
      <w:r>
        <w:rPr>
          <w:rFonts w:ascii="Times New Roman" w:hAnsi="Times New Roman" w:cs="Times New Roman"/>
          <w:sz w:val="28"/>
          <w:szCs w:val="28"/>
        </w:rPr>
        <w:tab/>
      </w:r>
      <w:r>
        <w:rPr>
          <w:rFonts w:ascii="Times New Roman" w:hAnsi="Times New Roman" w:cs="Times New Roman"/>
          <w:sz w:val="28"/>
          <w:szCs w:val="28"/>
        </w:rPr>
        <w:tab/>
        <w:t>Пьеса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Левидова</w:t>
      </w:r>
      <w:r>
        <w:rPr>
          <w:rFonts w:ascii="Times New Roman" w:hAnsi="Times New Roman" w:cs="Times New Roman"/>
          <w:sz w:val="28"/>
          <w:szCs w:val="28"/>
        </w:rPr>
        <w:tab/>
        <w:t>Д.</w:t>
      </w:r>
      <w:r>
        <w:rPr>
          <w:rFonts w:ascii="Times New Roman" w:hAnsi="Times New Roman" w:cs="Times New Roman"/>
          <w:sz w:val="28"/>
          <w:szCs w:val="28"/>
        </w:rPr>
        <w:tab/>
      </w:r>
      <w:r>
        <w:rPr>
          <w:rFonts w:ascii="Times New Roman" w:hAnsi="Times New Roman" w:cs="Times New Roman"/>
          <w:sz w:val="28"/>
          <w:szCs w:val="28"/>
        </w:rPr>
        <w:tab/>
        <w:t>Пьеса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Полонез соль минор; Бурре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Л.</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Волынка; Бурре; Менуэт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Гендель Г.Ф.</w:t>
      </w:r>
      <w:r>
        <w:rPr>
          <w:rFonts w:ascii="Times New Roman" w:hAnsi="Times New Roman" w:cs="Times New Roman"/>
          <w:sz w:val="28"/>
          <w:szCs w:val="28"/>
        </w:rPr>
        <w:tab/>
      </w:r>
      <w:r>
        <w:rPr>
          <w:rFonts w:ascii="Times New Roman" w:hAnsi="Times New Roman" w:cs="Times New Roman"/>
          <w:sz w:val="28"/>
          <w:szCs w:val="28"/>
        </w:rPr>
        <w:tab/>
        <w:t>Менуэт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Ригодон</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Телеман Г.Ф.</w:t>
      </w:r>
      <w:r>
        <w:rPr>
          <w:rFonts w:ascii="Times New Roman" w:hAnsi="Times New Roman" w:cs="Times New Roman"/>
          <w:sz w:val="28"/>
          <w:szCs w:val="28"/>
        </w:rPr>
        <w:tab/>
      </w:r>
      <w:r>
        <w:rPr>
          <w:rFonts w:ascii="Times New Roman" w:hAnsi="Times New Roman" w:cs="Times New Roman"/>
          <w:sz w:val="28"/>
          <w:szCs w:val="28"/>
        </w:rPr>
        <w:tab/>
        <w:t>Гавот</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Этюды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40 мелодических этюдов, соч. 32,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ГнесинаЕ.</w:t>
      </w:r>
      <w:r>
        <w:rPr>
          <w:rFonts w:ascii="Times New Roman" w:hAnsi="Times New Roman" w:cs="Times New Roman"/>
          <w:sz w:val="28"/>
          <w:szCs w:val="28"/>
        </w:rPr>
        <w:tab/>
      </w:r>
      <w:r>
        <w:rPr>
          <w:rFonts w:ascii="Times New Roman" w:hAnsi="Times New Roman" w:cs="Times New Roman"/>
          <w:sz w:val="28"/>
          <w:szCs w:val="28"/>
        </w:rPr>
        <w:tab/>
        <w:t>Фортепианная азбука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Беркович И.</w:t>
      </w:r>
      <w:r>
        <w:rPr>
          <w:rFonts w:ascii="Times New Roman" w:hAnsi="Times New Roman" w:cs="Times New Roman"/>
          <w:sz w:val="28"/>
          <w:szCs w:val="28"/>
        </w:rPr>
        <w:tab/>
      </w:r>
      <w:r>
        <w:rPr>
          <w:rFonts w:ascii="Times New Roman" w:hAnsi="Times New Roman" w:cs="Times New Roman"/>
          <w:sz w:val="28"/>
          <w:szCs w:val="28"/>
        </w:rPr>
        <w:tab/>
        <w:t>Этюд Фа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ГурлитМ.</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 А.</w:t>
      </w:r>
      <w:r>
        <w:rPr>
          <w:rFonts w:ascii="Times New Roman" w:hAnsi="Times New Roman" w:cs="Times New Roman"/>
          <w:sz w:val="28"/>
          <w:szCs w:val="28"/>
        </w:rPr>
        <w:tab/>
      </w:r>
      <w:r>
        <w:rPr>
          <w:rFonts w:ascii="Times New Roman" w:hAnsi="Times New Roman" w:cs="Times New Roman"/>
          <w:sz w:val="28"/>
          <w:szCs w:val="28"/>
        </w:rPr>
        <w:tab/>
        <w:t>Этюд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ЛекуппэФ.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 До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r>
      <w:r>
        <w:rPr>
          <w:rFonts w:ascii="Times New Roman" w:hAnsi="Times New Roman" w:cs="Times New Roman"/>
          <w:sz w:val="28"/>
          <w:szCs w:val="28"/>
        </w:rPr>
        <w:tab/>
        <w:t>Этюды №№ 1-15 (1 тетр.)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ШиттеЛ.</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Этюды соч. 108 №№ 1,3,5,7</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lastRenderedPageBreak/>
        <w:t>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БерковичИ.</w:t>
      </w:r>
      <w:r>
        <w:rPr>
          <w:rFonts w:ascii="Times New Roman" w:hAnsi="Times New Roman" w:cs="Times New Roman"/>
          <w:sz w:val="28"/>
          <w:szCs w:val="28"/>
        </w:rPr>
        <w:tab/>
      </w:r>
      <w:r>
        <w:rPr>
          <w:rFonts w:ascii="Times New Roman" w:hAnsi="Times New Roman" w:cs="Times New Roman"/>
          <w:sz w:val="28"/>
          <w:szCs w:val="28"/>
        </w:rPr>
        <w:tab/>
        <w:t>25 легких пьес: «Сказка», «Осенью в лесу»</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ГайднЙ.</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Анданте Соль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Русская песня, соч. 36</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Григ</w:t>
      </w:r>
      <w:r>
        <w:rPr>
          <w:rFonts w:ascii="Times New Roman" w:hAnsi="Times New Roman" w:cs="Times New Roman"/>
          <w:sz w:val="28"/>
          <w:szCs w:val="28"/>
        </w:rPr>
        <w:tab/>
        <w:t>Э.</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Вальс ля минор, соч. 12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 А.</w:t>
      </w:r>
      <w:r>
        <w:rPr>
          <w:rFonts w:ascii="Times New Roman" w:hAnsi="Times New Roman" w:cs="Times New Roman"/>
          <w:sz w:val="28"/>
          <w:szCs w:val="28"/>
        </w:rPr>
        <w:tab/>
      </w:r>
      <w:r>
        <w:rPr>
          <w:rFonts w:ascii="Times New Roman" w:hAnsi="Times New Roman" w:cs="Times New Roman"/>
          <w:sz w:val="28"/>
          <w:szCs w:val="28"/>
        </w:rPr>
        <w:tab/>
        <w:t>«Пастушок», «В садике», соч. 28</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РуббахА.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«Воробей»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ФридГ.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«Грустно»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«Мой Лизочек», «В церкви»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ШостаковичД.</w:t>
      </w:r>
      <w:r>
        <w:rPr>
          <w:rFonts w:ascii="Times New Roman" w:hAnsi="Times New Roman" w:cs="Times New Roman"/>
          <w:sz w:val="28"/>
          <w:szCs w:val="28"/>
        </w:rPr>
        <w:tab/>
      </w:r>
      <w:r>
        <w:rPr>
          <w:rFonts w:ascii="Times New Roman" w:hAnsi="Times New Roman" w:cs="Times New Roman"/>
          <w:sz w:val="28"/>
          <w:szCs w:val="28"/>
        </w:rPr>
        <w:tab/>
        <w:t>Марш</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Штейбельт</w:t>
      </w:r>
      <w:r>
        <w:rPr>
          <w:rFonts w:ascii="Times New Roman" w:hAnsi="Times New Roman" w:cs="Times New Roman"/>
          <w:sz w:val="28"/>
          <w:szCs w:val="28"/>
        </w:rPr>
        <w:tab/>
        <w:t>Д.</w:t>
      </w:r>
      <w:r>
        <w:rPr>
          <w:rFonts w:ascii="Times New Roman" w:hAnsi="Times New Roman" w:cs="Times New Roman"/>
          <w:sz w:val="28"/>
          <w:szCs w:val="28"/>
        </w:rPr>
        <w:tab/>
      </w:r>
      <w:r>
        <w:rPr>
          <w:rFonts w:ascii="Times New Roman" w:hAnsi="Times New Roman" w:cs="Times New Roman"/>
          <w:sz w:val="28"/>
          <w:szCs w:val="28"/>
        </w:rPr>
        <w:tab/>
        <w:t>Адажио</w:t>
      </w:r>
    </w:p>
    <w:p w:rsidR="001353B1" w:rsidRDefault="004934C2">
      <w:pPr>
        <w:keepNext/>
        <w:spacing w:line="360" w:lineRule="auto"/>
        <w:ind w:firstLine="709"/>
        <w:rPr>
          <w:rFonts w:ascii="Times New Roman" w:hAnsi="Times New Roman" w:cs="Times New Roman"/>
          <w:b/>
          <w:i/>
          <w:iCs/>
          <w:sz w:val="28"/>
          <w:szCs w:val="28"/>
        </w:rPr>
      </w:pPr>
      <w:r>
        <w:rPr>
          <w:rFonts w:ascii="Times New Roman" w:hAnsi="Times New Roman" w:cs="Times New Roman"/>
          <w:b/>
          <w:i/>
          <w:iCs/>
          <w:sz w:val="28"/>
          <w:szCs w:val="28"/>
        </w:rPr>
        <w:t>Ансамбли в 4 руки</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Бизе Ж.</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Хор мальчиков из оперы «Кармен»</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Глинка М.</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Хор «Славься»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Металлиди</w:t>
      </w:r>
      <w:r>
        <w:rPr>
          <w:rFonts w:ascii="Times New Roman" w:hAnsi="Times New Roman" w:cs="Times New Roman"/>
          <w:sz w:val="28"/>
          <w:szCs w:val="28"/>
        </w:rPr>
        <w:tab/>
        <w:t xml:space="preserve"> Ж.</w:t>
      </w:r>
      <w:r>
        <w:rPr>
          <w:rFonts w:ascii="Times New Roman" w:hAnsi="Times New Roman" w:cs="Times New Roman"/>
          <w:sz w:val="28"/>
          <w:szCs w:val="28"/>
        </w:rPr>
        <w:tab/>
      </w:r>
      <w:r>
        <w:rPr>
          <w:rFonts w:ascii="Times New Roman" w:hAnsi="Times New Roman" w:cs="Times New Roman"/>
          <w:sz w:val="28"/>
          <w:szCs w:val="28"/>
        </w:rPr>
        <w:tab/>
        <w:t>«Дом с колокольчиком»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Шаинский</w:t>
      </w:r>
      <w:r>
        <w:rPr>
          <w:rFonts w:ascii="Times New Roman" w:hAnsi="Times New Roman" w:cs="Times New Roman"/>
          <w:sz w:val="28"/>
          <w:szCs w:val="28"/>
        </w:rPr>
        <w:tab/>
        <w:t>В.</w:t>
      </w:r>
      <w:r>
        <w:rPr>
          <w:rFonts w:ascii="Times New Roman" w:hAnsi="Times New Roman" w:cs="Times New Roman"/>
          <w:sz w:val="28"/>
          <w:szCs w:val="28"/>
        </w:rPr>
        <w:tab/>
      </w:r>
      <w:r>
        <w:rPr>
          <w:rFonts w:ascii="Times New Roman" w:hAnsi="Times New Roman" w:cs="Times New Roman"/>
          <w:sz w:val="28"/>
          <w:szCs w:val="28"/>
        </w:rPr>
        <w:tab/>
        <w:t>«Пусть бегут неуклюже»</w:t>
      </w:r>
    </w:p>
    <w:p w:rsidR="001353B1" w:rsidRDefault="001353B1">
      <w:pPr>
        <w:ind w:firstLine="709"/>
        <w:jc w:val="both"/>
        <w:rPr>
          <w:rFonts w:ascii="Times New Roman" w:hAnsi="Times New Roman" w:cs="Times New Roman"/>
          <w:sz w:val="28"/>
          <w:szCs w:val="28"/>
        </w:rPr>
      </w:pPr>
    </w:p>
    <w:p w:rsidR="001353B1" w:rsidRDefault="004934C2">
      <w:pPr>
        <w:keepNext/>
        <w:spacing w:line="360" w:lineRule="auto"/>
        <w:ind w:firstLine="709"/>
        <w:jc w:val="both"/>
        <w:outlineLvl w:val="1"/>
        <w:rPr>
          <w:rFonts w:ascii="Times New Roman" w:hAnsi="Times New Roman" w:cs="Times New Roman"/>
          <w:b/>
          <w:color w:val="000000"/>
          <w:sz w:val="28"/>
          <w:szCs w:val="28"/>
        </w:rPr>
      </w:pPr>
      <w:r>
        <w:rPr>
          <w:rFonts w:ascii="Times New Roman" w:hAnsi="Times New Roman" w:cs="Times New Roman"/>
          <w:b/>
          <w:color w:val="000000"/>
          <w:sz w:val="28"/>
          <w:szCs w:val="28"/>
        </w:rPr>
        <w:t>Примеры переводных программ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t>Этюд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Левидова Д.</w:t>
      </w:r>
      <w:r>
        <w:rPr>
          <w:rFonts w:ascii="Times New Roman" w:hAnsi="Times New Roman" w:cs="Times New Roman"/>
          <w:sz w:val="28"/>
          <w:szCs w:val="28"/>
        </w:rPr>
        <w:tab/>
        <w:t>Пьеса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Руббах А.</w:t>
      </w:r>
      <w:r>
        <w:rPr>
          <w:rFonts w:ascii="Times New Roman" w:hAnsi="Times New Roman" w:cs="Times New Roman"/>
          <w:sz w:val="28"/>
          <w:szCs w:val="28"/>
        </w:rPr>
        <w:tab/>
      </w:r>
      <w:r>
        <w:rPr>
          <w:rFonts w:ascii="Times New Roman" w:hAnsi="Times New Roman" w:cs="Times New Roman"/>
          <w:sz w:val="28"/>
          <w:szCs w:val="28"/>
        </w:rPr>
        <w:tab/>
        <w:t>«Воробей»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Шитте Л.</w:t>
      </w:r>
      <w:r>
        <w:rPr>
          <w:rFonts w:ascii="Times New Roman" w:hAnsi="Times New Roman" w:cs="Times New Roman"/>
          <w:sz w:val="28"/>
          <w:szCs w:val="28"/>
        </w:rPr>
        <w:tab/>
      </w:r>
      <w:r>
        <w:rPr>
          <w:rFonts w:ascii="Times New Roman" w:hAnsi="Times New Roman" w:cs="Times New Roman"/>
          <w:sz w:val="28"/>
          <w:szCs w:val="28"/>
        </w:rPr>
        <w:tab/>
        <w:t>Этюд соч. 108 № 17</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Гендель Г.Ф.</w:t>
      </w:r>
      <w:r>
        <w:rPr>
          <w:rFonts w:ascii="Times New Roman" w:hAnsi="Times New Roman" w:cs="Times New Roman"/>
          <w:sz w:val="28"/>
          <w:szCs w:val="28"/>
        </w:rPr>
        <w:tab/>
        <w:t>Менуэт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t>«В церкви»</w:t>
      </w:r>
    </w:p>
    <w:p w:rsidR="001353B1" w:rsidRDefault="001353B1">
      <w:pPr>
        <w:jc w:val="both"/>
        <w:rPr>
          <w:rFonts w:ascii="Times New Roman" w:hAnsi="Times New Roman" w:cs="Times New Roman"/>
          <w:sz w:val="28"/>
          <w:szCs w:val="28"/>
        </w:rPr>
      </w:pPr>
    </w:p>
    <w:p w:rsidR="001353B1" w:rsidRDefault="004934C2">
      <w:pPr>
        <w:ind w:firstLine="709"/>
        <w:jc w:val="both"/>
        <w:rPr>
          <w:rFonts w:ascii="Times New Roman" w:hAnsi="Times New Roman" w:cs="Times New Roman"/>
          <w:b/>
          <w:bCs/>
          <w:sz w:val="28"/>
          <w:szCs w:val="28"/>
        </w:rPr>
      </w:pPr>
      <w:r>
        <w:rPr>
          <w:rFonts w:ascii="Times New Roman" w:hAnsi="Times New Roman" w:cs="Times New Roman"/>
          <w:b/>
          <w:bCs/>
          <w:sz w:val="28"/>
          <w:szCs w:val="28"/>
        </w:rPr>
        <w:t>3 год обучения</w:t>
      </w:r>
    </w:p>
    <w:p w:rsidR="001353B1" w:rsidRDefault="001353B1">
      <w:pPr>
        <w:ind w:firstLine="709"/>
        <w:jc w:val="both"/>
        <w:rPr>
          <w:rFonts w:ascii="Times New Roman" w:hAnsi="Times New Roman" w:cs="Times New Roman"/>
          <w:b/>
          <w:bCs/>
          <w:sz w:val="28"/>
          <w:szCs w:val="28"/>
          <w:u w:val="single"/>
        </w:rPr>
      </w:pP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Начиная с 3 года обучения, необходимо приступить к освоению педали, </w:t>
      </w:r>
      <w:r>
        <w:rPr>
          <w:rFonts w:ascii="Times New Roman" w:hAnsi="Times New Roman" w:cs="Times New Roman"/>
          <w:sz w:val="28"/>
          <w:szCs w:val="28"/>
        </w:rPr>
        <w:lastRenderedPageBreak/>
        <w:t>включая в репертуар пьесы, в которых педаль является неотъемлемым элементом выразительного исполнения (П.Чайковский «Болезнь куклы», А.Гречанинов «Грустная песенка» и др.).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Начиная с 3 классаизменения в содержании учебных занятий касаются усложнения изучаемого музыкального материала и повышения требований к качеству исполнения. Продолжается работа над формированием навыков чтения с листа.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 год учащийся должен освоить:</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этюда,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 разнохарактерные 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полифонических произведения,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 часть произведения крупной формы,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ансамбля,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гаммы ля, ре, ми, соль, до-минор, аккорды и арпеджио к ним двумя руками в 2 октавы.</w:t>
      </w:r>
    </w:p>
    <w:p w:rsidR="001353B1" w:rsidRDefault="001353B1">
      <w:pPr>
        <w:ind w:firstLine="709"/>
        <w:jc w:val="both"/>
        <w:rPr>
          <w:rFonts w:ascii="Times New Roman" w:hAnsi="Times New Roman" w:cs="Times New Roman"/>
          <w:b/>
          <w:bCs/>
          <w:sz w:val="28"/>
          <w:szCs w:val="28"/>
        </w:rPr>
      </w:pPr>
    </w:p>
    <w:p w:rsidR="001353B1" w:rsidRDefault="001353B1">
      <w:pPr>
        <w:ind w:firstLine="709"/>
        <w:jc w:val="both"/>
        <w:rPr>
          <w:rFonts w:ascii="Times New Roman" w:hAnsi="Times New Roman" w:cs="Times New Roman"/>
          <w:b/>
          <w:bCs/>
          <w:sz w:val="28"/>
          <w:szCs w:val="28"/>
        </w:rPr>
      </w:pPr>
    </w:p>
    <w:p w:rsidR="001353B1" w:rsidRDefault="004934C2">
      <w:pPr>
        <w:spacing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Примерные репертуарные списки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b/>
          <w:i/>
          <w:sz w:val="28"/>
          <w:szCs w:val="28"/>
        </w:rPr>
        <w:t>Произведения полифонического склада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АрнэТ.</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Полифонический эскиз</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Ф.Э.</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Маленькая фантазия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Маленькие прелюдии и фуги, 1 тетр.: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Домажор, ре минор, Фа мажор;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Полонез соль минор, Ария ре минор,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Менуэт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Бём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Фугетты соч. 36: Домажор, Соль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Гендель Г.Ф</w:t>
      </w:r>
      <w:r>
        <w:rPr>
          <w:rFonts w:ascii="Times New Roman" w:hAnsi="Times New Roman" w:cs="Times New Roman"/>
          <w:sz w:val="28"/>
          <w:szCs w:val="28"/>
        </w:rPr>
        <w:tab/>
      </w:r>
      <w:r>
        <w:rPr>
          <w:rFonts w:ascii="Times New Roman" w:hAnsi="Times New Roman" w:cs="Times New Roman"/>
          <w:sz w:val="28"/>
          <w:szCs w:val="28"/>
        </w:rPr>
        <w:tab/>
        <w:t>Ария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Пёрселл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Сарабанда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Моцарт Л.</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12 пьес под ред. Кувшинникова: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сарабанда ре мажор, менуэты ре мажор,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Сен-Люк Ж.</w:t>
      </w:r>
      <w:r>
        <w:rPr>
          <w:rFonts w:ascii="Times New Roman" w:hAnsi="Times New Roman" w:cs="Times New Roman"/>
          <w:sz w:val="28"/>
          <w:szCs w:val="28"/>
        </w:rPr>
        <w:tab/>
      </w:r>
      <w:r>
        <w:rPr>
          <w:rFonts w:ascii="Times New Roman" w:hAnsi="Times New Roman" w:cs="Times New Roman"/>
          <w:sz w:val="28"/>
          <w:szCs w:val="28"/>
        </w:rPr>
        <w:tab/>
        <w:t>Бурре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Чюрленис М.</w:t>
      </w:r>
      <w:r>
        <w:rPr>
          <w:rFonts w:ascii="Times New Roman" w:hAnsi="Times New Roman" w:cs="Times New Roman"/>
          <w:sz w:val="28"/>
          <w:szCs w:val="28"/>
        </w:rPr>
        <w:tab/>
      </w:r>
      <w:r>
        <w:rPr>
          <w:rFonts w:ascii="Times New Roman" w:hAnsi="Times New Roman" w:cs="Times New Roman"/>
          <w:sz w:val="28"/>
          <w:szCs w:val="28"/>
        </w:rPr>
        <w:tab/>
        <w:t>Фугетта</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Этюды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Бертини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 Соль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40 мелодических этюдов, 2 тетрадь, соч. 32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58. «Ровность и беглость»</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r>
      <w:r>
        <w:rPr>
          <w:rFonts w:ascii="Times New Roman" w:hAnsi="Times New Roman" w:cs="Times New Roman"/>
          <w:sz w:val="28"/>
          <w:szCs w:val="28"/>
        </w:rPr>
        <w:tab/>
        <w:t>Соч. 65, №№ 4-8,11,12,15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Лемуан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Этюды соч.37 №№1,2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r>
      <w:r>
        <w:rPr>
          <w:rFonts w:ascii="Times New Roman" w:hAnsi="Times New Roman" w:cs="Times New Roman"/>
          <w:sz w:val="28"/>
          <w:szCs w:val="28"/>
        </w:rPr>
        <w:tab/>
        <w:t>1 тетрадь: №№ 7-28; 2 тетрадь: №№ 1,2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Шитте Л.</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108: №№ 14-19</w:t>
      </w:r>
    </w:p>
    <w:p w:rsidR="001353B1" w:rsidRDefault="004934C2">
      <w:pPr>
        <w:keepNext/>
        <w:spacing w:line="360" w:lineRule="auto"/>
        <w:ind w:firstLine="709"/>
        <w:jc w:val="both"/>
        <w:rPr>
          <w:rFonts w:ascii="Times New Roman" w:hAnsi="Times New Roman" w:cs="Times New Roman"/>
          <w:i/>
          <w:iCs/>
          <w:sz w:val="28"/>
          <w:szCs w:val="28"/>
        </w:rPr>
      </w:pPr>
      <w:r>
        <w:rPr>
          <w:rFonts w:ascii="Times New Roman" w:hAnsi="Times New Roman" w:cs="Times New Roman"/>
          <w:b/>
          <w:i/>
          <w:iCs/>
          <w:sz w:val="28"/>
          <w:szCs w:val="28"/>
        </w:rPr>
        <w:t>Крупная форма</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Диабелли А.</w:t>
      </w:r>
      <w:r>
        <w:rPr>
          <w:rFonts w:ascii="Times New Roman" w:hAnsi="Times New Roman" w:cs="Times New Roman"/>
          <w:sz w:val="28"/>
          <w:szCs w:val="28"/>
        </w:rPr>
        <w:tab/>
      </w:r>
      <w:r>
        <w:rPr>
          <w:rFonts w:ascii="Times New Roman" w:hAnsi="Times New Roman" w:cs="Times New Roman"/>
          <w:sz w:val="28"/>
          <w:szCs w:val="28"/>
        </w:rPr>
        <w:tab/>
        <w:t>Сонатина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Кулау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До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Домажор № 1, 1 ч.</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Пьесы</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Александров Ан.</w:t>
      </w:r>
      <w:r>
        <w:rPr>
          <w:rFonts w:ascii="Times New Roman" w:hAnsi="Times New Roman" w:cs="Times New Roman"/>
          <w:sz w:val="28"/>
          <w:szCs w:val="28"/>
        </w:rPr>
        <w:tab/>
      </w:r>
      <w:r>
        <w:rPr>
          <w:rFonts w:ascii="Times New Roman" w:hAnsi="Times New Roman" w:cs="Times New Roman"/>
          <w:sz w:val="28"/>
          <w:szCs w:val="28"/>
        </w:rPr>
        <w:tab/>
        <w:t>6 пьес: «Когда я был маленьким»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Тюрк</w:t>
      </w:r>
      <w:r>
        <w:rPr>
          <w:rFonts w:ascii="Times New Roman" w:hAnsi="Times New Roman" w:cs="Times New Roman"/>
          <w:sz w:val="28"/>
          <w:szCs w:val="28"/>
        </w:rPr>
        <w:tab/>
        <w:t xml:space="preserve"> Д.Г.</w:t>
      </w:r>
      <w:r>
        <w:rPr>
          <w:rFonts w:ascii="Times New Roman" w:hAnsi="Times New Roman" w:cs="Times New Roman"/>
          <w:sz w:val="28"/>
          <w:szCs w:val="28"/>
        </w:rPr>
        <w:tab/>
      </w:r>
      <w:r>
        <w:rPr>
          <w:rFonts w:ascii="Times New Roman" w:hAnsi="Times New Roman" w:cs="Times New Roman"/>
          <w:sz w:val="28"/>
          <w:szCs w:val="28"/>
        </w:rPr>
        <w:tab/>
        <w:t>Песенка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Русская песня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Александров А.</w:t>
      </w:r>
      <w:r>
        <w:rPr>
          <w:rFonts w:ascii="Times New Roman" w:hAnsi="Times New Roman" w:cs="Times New Roman"/>
          <w:sz w:val="28"/>
          <w:szCs w:val="28"/>
        </w:rPr>
        <w:tab/>
      </w:r>
      <w:r>
        <w:rPr>
          <w:rFonts w:ascii="Times New Roman" w:hAnsi="Times New Roman" w:cs="Times New Roman"/>
          <w:sz w:val="28"/>
          <w:szCs w:val="28"/>
        </w:rPr>
        <w:tab/>
        <w:t>Новогодняя полька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Гайдн Й.</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Анданте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Волков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30 пьес для фортепиано: «По волнам», "Вечер",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"Песня"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36: №№ 21,23,31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Гречанинов</w:t>
      </w:r>
      <w:r>
        <w:rPr>
          <w:rFonts w:ascii="Times New Roman" w:hAnsi="Times New Roman" w:cs="Times New Roman"/>
          <w:sz w:val="28"/>
          <w:szCs w:val="28"/>
        </w:rPr>
        <w:tab/>
        <w:t xml:space="preserve"> А.</w:t>
      </w:r>
      <w:r>
        <w:rPr>
          <w:rFonts w:ascii="Times New Roman" w:hAnsi="Times New Roman" w:cs="Times New Roman"/>
          <w:sz w:val="28"/>
          <w:szCs w:val="28"/>
        </w:rPr>
        <w:tab/>
      </w:r>
      <w:r>
        <w:rPr>
          <w:rFonts w:ascii="Times New Roman" w:hAnsi="Times New Roman" w:cs="Times New Roman"/>
          <w:sz w:val="28"/>
          <w:szCs w:val="28"/>
        </w:rPr>
        <w:tab/>
        <w:t>«На лужайке», Вальс</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Григ</w:t>
      </w:r>
      <w:r>
        <w:rPr>
          <w:rFonts w:ascii="Times New Roman" w:hAnsi="Times New Roman" w:cs="Times New Roman"/>
          <w:sz w:val="28"/>
          <w:szCs w:val="28"/>
        </w:rPr>
        <w:tab/>
        <w:t>Э.</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Вальс ми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Дварионас</w:t>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t>Прелюдия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Лоншан-Друшкевич К.</w:t>
      </w:r>
      <w:r>
        <w:rPr>
          <w:rFonts w:ascii="Times New Roman" w:hAnsi="Times New Roman" w:cs="Times New Roman"/>
          <w:sz w:val="28"/>
          <w:szCs w:val="28"/>
        </w:rPr>
        <w:tab/>
        <w:t xml:space="preserve"> Полька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14 пьес: № 8</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 А.</w:t>
      </w:r>
      <w:r>
        <w:rPr>
          <w:rFonts w:ascii="Times New Roman" w:hAnsi="Times New Roman" w:cs="Times New Roman"/>
          <w:sz w:val="28"/>
          <w:szCs w:val="28"/>
        </w:rPr>
        <w:tab/>
      </w:r>
      <w:r>
        <w:rPr>
          <w:rFonts w:ascii="Times New Roman" w:hAnsi="Times New Roman" w:cs="Times New Roman"/>
          <w:sz w:val="28"/>
          <w:szCs w:val="28"/>
        </w:rPr>
        <w:tab/>
        <w:t>Избранные пьесы: «Утром», Гавот, Песенка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Свиридов Г.</w:t>
      </w:r>
      <w:r>
        <w:rPr>
          <w:rFonts w:ascii="Times New Roman" w:hAnsi="Times New Roman" w:cs="Times New Roman"/>
          <w:sz w:val="28"/>
          <w:szCs w:val="28"/>
        </w:rPr>
        <w:tab/>
      </w:r>
      <w:r>
        <w:rPr>
          <w:rFonts w:ascii="Times New Roman" w:hAnsi="Times New Roman" w:cs="Times New Roman"/>
          <w:sz w:val="28"/>
          <w:szCs w:val="28"/>
        </w:rPr>
        <w:tab/>
        <w:t>«Ласковая просьба»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Сигмейстер</w:t>
      </w:r>
      <w:r>
        <w:rPr>
          <w:rFonts w:ascii="Times New Roman" w:hAnsi="Times New Roman" w:cs="Times New Roman"/>
          <w:sz w:val="28"/>
          <w:szCs w:val="28"/>
        </w:rPr>
        <w:tab/>
        <w:t xml:space="preserve"> Э.</w:t>
      </w:r>
      <w:r>
        <w:rPr>
          <w:rFonts w:ascii="Times New Roman" w:hAnsi="Times New Roman" w:cs="Times New Roman"/>
          <w:sz w:val="28"/>
          <w:szCs w:val="28"/>
        </w:rPr>
        <w:tab/>
      </w:r>
      <w:r>
        <w:rPr>
          <w:rFonts w:ascii="Times New Roman" w:hAnsi="Times New Roman" w:cs="Times New Roman"/>
          <w:sz w:val="28"/>
          <w:szCs w:val="28"/>
        </w:rPr>
        <w:tab/>
        <w:t>Блюз</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Марш деревянных солдатиков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Шуман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68: «Марш», «Смелый наездник»</w:t>
      </w:r>
    </w:p>
    <w:p w:rsidR="001353B1" w:rsidRDefault="004934C2">
      <w:pPr>
        <w:keepNext/>
        <w:spacing w:line="360" w:lineRule="auto"/>
        <w:ind w:firstLine="709"/>
        <w:rPr>
          <w:rFonts w:ascii="Times New Roman" w:hAnsi="Times New Roman" w:cs="Times New Roman"/>
          <w:b/>
          <w:i/>
          <w:iCs/>
          <w:sz w:val="28"/>
          <w:szCs w:val="28"/>
        </w:rPr>
      </w:pPr>
      <w:r>
        <w:rPr>
          <w:rFonts w:ascii="Times New Roman" w:hAnsi="Times New Roman" w:cs="Times New Roman"/>
          <w:b/>
          <w:i/>
          <w:sz w:val="28"/>
          <w:szCs w:val="28"/>
        </w:rPr>
        <w:t>Ансамбли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Векерлен Ж.Б.</w:t>
      </w:r>
      <w:r>
        <w:rPr>
          <w:rFonts w:ascii="Times New Roman" w:hAnsi="Times New Roman" w:cs="Times New Roman"/>
          <w:sz w:val="28"/>
          <w:szCs w:val="28"/>
        </w:rPr>
        <w:tab/>
      </w:r>
      <w:r>
        <w:rPr>
          <w:rFonts w:ascii="Times New Roman" w:hAnsi="Times New Roman" w:cs="Times New Roman"/>
          <w:sz w:val="28"/>
          <w:szCs w:val="28"/>
        </w:rPr>
        <w:tab/>
        <w:t>Пастораль</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Афинские развалины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 из оперы «Дон-Жуан»</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Шуберт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Немецкий танец</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Танец феи Драже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Ария Папагено</w:t>
      </w:r>
    </w:p>
    <w:p w:rsidR="001353B1" w:rsidRDefault="001353B1">
      <w:pPr>
        <w:keepNext/>
        <w:spacing w:line="360" w:lineRule="auto"/>
        <w:ind w:firstLine="709"/>
        <w:jc w:val="both"/>
        <w:outlineLvl w:val="1"/>
        <w:rPr>
          <w:rFonts w:ascii="Times New Roman" w:hAnsi="Times New Roman" w:cs="Times New Roman"/>
          <w:b/>
          <w:color w:val="000000"/>
          <w:sz w:val="28"/>
          <w:szCs w:val="28"/>
        </w:rPr>
      </w:pPr>
    </w:p>
    <w:p w:rsidR="001353B1" w:rsidRDefault="004934C2">
      <w:pPr>
        <w:keepNext/>
        <w:spacing w:line="360" w:lineRule="auto"/>
        <w:ind w:firstLine="709"/>
        <w:jc w:val="both"/>
        <w:outlineLvl w:val="1"/>
        <w:rPr>
          <w:rFonts w:ascii="Times New Roman" w:hAnsi="Times New Roman" w:cs="Times New Roman"/>
          <w:b/>
          <w:color w:val="000000"/>
          <w:sz w:val="28"/>
          <w:szCs w:val="28"/>
        </w:rPr>
      </w:pPr>
      <w:r>
        <w:rPr>
          <w:rFonts w:ascii="Times New Roman" w:hAnsi="Times New Roman" w:cs="Times New Roman"/>
          <w:b/>
          <w:color w:val="000000"/>
          <w:sz w:val="28"/>
          <w:szCs w:val="28"/>
        </w:rPr>
        <w:t>Примеры переводных программ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t>Этюд, 1 тетрадь, № 21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Бём Г.</w:t>
      </w:r>
      <w:r>
        <w:rPr>
          <w:rFonts w:ascii="Times New Roman" w:hAnsi="Times New Roman" w:cs="Times New Roman"/>
          <w:sz w:val="28"/>
          <w:szCs w:val="28"/>
        </w:rPr>
        <w:tab/>
      </w:r>
      <w:r>
        <w:rPr>
          <w:rFonts w:ascii="Times New Roman" w:hAnsi="Times New Roman" w:cs="Times New Roman"/>
          <w:sz w:val="28"/>
          <w:szCs w:val="28"/>
        </w:rPr>
        <w:tab/>
        <w:t>Менуэт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Дварионас</w:t>
      </w:r>
      <w:r>
        <w:rPr>
          <w:rFonts w:ascii="Times New Roman" w:hAnsi="Times New Roman" w:cs="Times New Roman"/>
          <w:sz w:val="28"/>
          <w:szCs w:val="28"/>
        </w:rPr>
        <w:tab/>
        <w:t>Б.</w:t>
      </w:r>
      <w:r>
        <w:rPr>
          <w:rFonts w:ascii="Times New Roman" w:hAnsi="Times New Roman" w:cs="Times New Roman"/>
          <w:sz w:val="28"/>
          <w:szCs w:val="28"/>
        </w:rPr>
        <w:tab/>
        <w:t>Прелюдия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t>Этюд соч. 65 № 11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Перселл Г.</w:t>
      </w:r>
      <w:r>
        <w:rPr>
          <w:rFonts w:ascii="Times New Roman" w:hAnsi="Times New Roman" w:cs="Times New Roman"/>
          <w:sz w:val="28"/>
          <w:szCs w:val="28"/>
        </w:rPr>
        <w:tab/>
      </w:r>
      <w:r>
        <w:rPr>
          <w:rFonts w:ascii="Times New Roman" w:hAnsi="Times New Roman" w:cs="Times New Roman"/>
          <w:sz w:val="28"/>
          <w:szCs w:val="28"/>
        </w:rPr>
        <w:tab/>
        <w:t>Ария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t>Детский альбом: Полька</w:t>
      </w:r>
    </w:p>
    <w:p w:rsidR="001353B1" w:rsidRDefault="001353B1">
      <w:pPr>
        <w:ind w:firstLine="709"/>
        <w:jc w:val="both"/>
        <w:rPr>
          <w:b/>
          <w:bCs/>
          <w:sz w:val="16"/>
          <w:szCs w:val="16"/>
        </w:rPr>
      </w:pPr>
    </w:p>
    <w:p w:rsidR="001353B1" w:rsidRDefault="001353B1">
      <w:pPr>
        <w:ind w:firstLine="709"/>
        <w:jc w:val="both"/>
        <w:rPr>
          <w:b/>
          <w:bCs/>
          <w:sz w:val="28"/>
          <w:szCs w:val="28"/>
        </w:rPr>
      </w:pPr>
    </w:p>
    <w:p w:rsidR="001353B1" w:rsidRDefault="004934C2">
      <w:pPr>
        <w:spacing w:line="360"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4 год обучения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Годовые требования: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4-5 этюдов,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2-3 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полифонических произведения,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 часть крупной формы,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ансамбля,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продолжение формирования навыков чтения с листа,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гаммы Си мажор, си минор, Фа мажор, фа минор, аккорды и арпеджио к ним, хроматические гаммы от белых клавиш двумя руками в 2 октавы.</w:t>
      </w:r>
    </w:p>
    <w:p w:rsidR="001353B1" w:rsidRDefault="001353B1">
      <w:pPr>
        <w:ind w:firstLine="709"/>
        <w:jc w:val="both"/>
        <w:rPr>
          <w:rFonts w:ascii="Times New Roman" w:hAnsi="Times New Roman" w:cs="Times New Roman"/>
          <w:sz w:val="28"/>
          <w:szCs w:val="28"/>
        </w:rPr>
      </w:pPr>
    </w:p>
    <w:p w:rsidR="001353B1" w:rsidRDefault="004934C2">
      <w:pPr>
        <w:ind w:firstLine="709"/>
        <w:jc w:val="both"/>
        <w:rPr>
          <w:b/>
          <w:bCs/>
          <w:sz w:val="28"/>
          <w:szCs w:val="28"/>
        </w:rPr>
      </w:pPr>
      <w:r>
        <w:rPr>
          <w:rFonts w:ascii="Times New Roman" w:hAnsi="Times New Roman" w:cs="Times New Roman"/>
          <w:b/>
          <w:bCs/>
          <w:sz w:val="28"/>
          <w:szCs w:val="28"/>
        </w:rPr>
        <w:t>Примерные репертуарные списки</w:t>
      </w:r>
    </w:p>
    <w:p w:rsidR="001353B1" w:rsidRDefault="001353B1">
      <w:pPr>
        <w:spacing w:line="360" w:lineRule="auto"/>
        <w:ind w:firstLine="709"/>
        <w:jc w:val="both"/>
        <w:rPr>
          <w:rFonts w:ascii="Times New Roman" w:hAnsi="Times New Roman" w:cs="Times New Roman"/>
          <w:b/>
          <w:i/>
          <w:sz w:val="28"/>
          <w:szCs w:val="28"/>
        </w:rPr>
      </w:pPr>
    </w:p>
    <w:p w:rsidR="001353B1" w:rsidRDefault="004934C2">
      <w:pPr>
        <w:spacing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Произведения полифонического склада</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Арман Ж.</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Фугетта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Нотная тетрадь Анны-Магдалены Бах;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Маленькие прелюдии доминор, ми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Ф.Э.</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Анданте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Рамо</w:t>
      </w:r>
      <w:r>
        <w:rPr>
          <w:rFonts w:ascii="Times New Roman" w:hAnsi="Times New Roman" w:cs="Times New Roman"/>
          <w:sz w:val="28"/>
          <w:szCs w:val="28"/>
        </w:rPr>
        <w:tab/>
        <w:t>Ж.</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 в форме рондо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Гендель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3 менуэта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Кирнбергер</w:t>
      </w:r>
      <w:r>
        <w:rPr>
          <w:rFonts w:ascii="Times New Roman" w:hAnsi="Times New Roman" w:cs="Times New Roman"/>
          <w:sz w:val="28"/>
          <w:szCs w:val="28"/>
        </w:rPr>
        <w:tab/>
        <w:t xml:space="preserve"> И.Ф.</w:t>
      </w:r>
      <w:r>
        <w:rPr>
          <w:rFonts w:ascii="Times New Roman" w:hAnsi="Times New Roman" w:cs="Times New Roman"/>
          <w:sz w:val="28"/>
          <w:szCs w:val="28"/>
        </w:rPr>
        <w:tab/>
      </w:r>
      <w:r>
        <w:rPr>
          <w:rFonts w:ascii="Times New Roman" w:hAnsi="Times New Roman" w:cs="Times New Roman"/>
          <w:sz w:val="28"/>
          <w:szCs w:val="28"/>
        </w:rPr>
        <w:tab/>
        <w:t>Сарабанда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Корелли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Сарабанда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Скарлатти</w:t>
      </w:r>
      <w:r>
        <w:rPr>
          <w:rFonts w:ascii="Times New Roman" w:hAnsi="Times New Roman" w:cs="Times New Roman"/>
          <w:sz w:val="28"/>
          <w:szCs w:val="28"/>
        </w:rPr>
        <w:tab/>
        <w:t>Д.</w:t>
      </w:r>
      <w:r>
        <w:rPr>
          <w:rFonts w:ascii="Times New Roman" w:hAnsi="Times New Roman" w:cs="Times New Roman"/>
          <w:sz w:val="28"/>
          <w:szCs w:val="28"/>
        </w:rPr>
        <w:tab/>
      </w:r>
      <w:r>
        <w:rPr>
          <w:rFonts w:ascii="Times New Roman" w:hAnsi="Times New Roman" w:cs="Times New Roman"/>
          <w:sz w:val="28"/>
          <w:szCs w:val="28"/>
        </w:rPr>
        <w:tab/>
        <w:t>Ария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Циполи Д.</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Фугетта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Перселл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Ария, Менуэт Соль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Инвенция ре минор</w:t>
      </w:r>
    </w:p>
    <w:p w:rsidR="001353B1" w:rsidRDefault="004934C2">
      <w:pPr>
        <w:spacing w:line="360" w:lineRule="auto"/>
        <w:ind w:firstLine="709"/>
        <w:jc w:val="both"/>
        <w:rPr>
          <w:rFonts w:ascii="Times New Roman" w:hAnsi="Times New Roman" w:cs="Times New Roman"/>
          <w:b/>
          <w:sz w:val="28"/>
          <w:szCs w:val="28"/>
        </w:rPr>
      </w:pPr>
      <w:r>
        <w:rPr>
          <w:rFonts w:ascii="Times New Roman" w:hAnsi="Times New Roman" w:cs="Times New Roman"/>
          <w:b/>
          <w:i/>
          <w:iCs/>
          <w:sz w:val="28"/>
          <w:szCs w:val="28"/>
        </w:rPr>
        <w:t>Этюды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Гурлит К.</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 Ля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 ми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Шитте Л.</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Этюды соч.160: №10,14,15,18</w:t>
      </w:r>
    </w:p>
    <w:p w:rsidR="001353B1" w:rsidRDefault="004934C2">
      <w:pPr>
        <w:tabs>
          <w:tab w:val="left" w:pos="2835"/>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Геллер С.</w:t>
      </w:r>
      <w:r>
        <w:rPr>
          <w:rFonts w:ascii="Times New Roman" w:hAnsi="Times New Roman" w:cs="Times New Roman"/>
          <w:sz w:val="28"/>
          <w:szCs w:val="28"/>
        </w:rPr>
        <w:tab/>
      </w:r>
      <w:r>
        <w:rPr>
          <w:rFonts w:ascii="Times New Roman" w:hAnsi="Times New Roman" w:cs="Times New Roman"/>
          <w:sz w:val="28"/>
          <w:szCs w:val="28"/>
        </w:rPr>
        <w:tab/>
        <w:t>Этюды</w:t>
      </w:r>
      <w:r>
        <w:rPr>
          <w:rFonts w:ascii="Times New Roman" w:hAnsi="Times New Roman" w:cs="Times New Roman"/>
          <w:sz w:val="28"/>
          <w:szCs w:val="28"/>
        </w:rPr>
        <w:tab/>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Гнесина Е.</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Маленький этюд на трели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Гозенпуд М.</w:t>
      </w:r>
      <w:r>
        <w:rPr>
          <w:rFonts w:ascii="Times New Roman" w:hAnsi="Times New Roman" w:cs="Times New Roman"/>
          <w:sz w:val="28"/>
          <w:szCs w:val="28"/>
        </w:rPr>
        <w:tab/>
      </w:r>
      <w:r>
        <w:rPr>
          <w:rFonts w:ascii="Times New Roman" w:hAnsi="Times New Roman" w:cs="Times New Roman"/>
          <w:sz w:val="28"/>
          <w:szCs w:val="28"/>
        </w:rPr>
        <w:tab/>
        <w:t xml:space="preserve">«Игра» (Музыкальный альбом для фортепиано,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вып.1, сост. Руббах)</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r>
      <w:r>
        <w:rPr>
          <w:rFonts w:ascii="Times New Roman" w:hAnsi="Times New Roman" w:cs="Times New Roman"/>
          <w:sz w:val="28"/>
          <w:szCs w:val="28"/>
        </w:rPr>
        <w:tab/>
        <w:t>Соч. 65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Лемуан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37: №№ 10-13, 20</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r>
      <w:r>
        <w:rPr>
          <w:rFonts w:ascii="Times New Roman" w:hAnsi="Times New Roman" w:cs="Times New Roman"/>
          <w:sz w:val="28"/>
          <w:szCs w:val="28"/>
        </w:rPr>
        <w:tab/>
        <w:t>1 тетрадь: №№ 20-29, 30-35</w:t>
      </w:r>
    </w:p>
    <w:p w:rsidR="001353B1" w:rsidRDefault="004934C2">
      <w:pPr>
        <w:keepNext/>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Крупная форма</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Андрэ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Соль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Бенда</w:t>
      </w:r>
      <w:r>
        <w:rPr>
          <w:rFonts w:ascii="Times New Roman" w:hAnsi="Times New Roman" w:cs="Times New Roman"/>
          <w:sz w:val="28"/>
          <w:szCs w:val="28"/>
        </w:rPr>
        <w:tab/>
        <w:t xml:space="preserve"> Я.</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Вебер К.</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До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Сонатина Соль мажор, 1, 2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Кулау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 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Клементи М.</w:t>
      </w:r>
      <w:r>
        <w:rPr>
          <w:rFonts w:ascii="Times New Roman" w:hAnsi="Times New Roman" w:cs="Times New Roman"/>
          <w:sz w:val="28"/>
          <w:szCs w:val="28"/>
        </w:rPr>
        <w:tab/>
      </w:r>
      <w:r>
        <w:rPr>
          <w:rFonts w:ascii="Times New Roman" w:hAnsi="Times New Roman" w:cs="Times New Roman"/>
          <w:sz w:val="28"/>
          <w:szCs w:val="28"/>
        </w:rPr>
        <w:tab/>
        <w:t>Сонатины Домажор, Фа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Ля мажор, Си-бемоль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Мюллер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Плейель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Легкие вариации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Кикта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"Вариации на старинную украинскую песню"</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Алябьев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Пьеса соль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Мясковский Н.</w:t>
      </w:r>
      <w:r>
        <w:rPr>
          <w:rFonts w:ascii="Times New Roman" w:hAnsi="Times New Roman" w:cs="Times New Roman"/>
          <w:sz w:val="28"/>
          <w:szCs w:val="28"/>
        </w:rPr>
        <w:tab/>
      </w:r>
      <w:r>
        <w:rPr>
          <w:rFonts w:ascii="Times New Roman" w:hAnsi="Times New Roman" w:cs="Times New Roman"/>
          <w:sz w:val="28"/>
          <w:szCs w:val="28"/>
        </w:rPr>
        <w:tab/>
        <w:t>«Беззаботная песенка»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Дварионас</w:t>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t>Прелюдия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Скерцо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Гречанинов А.</w:t>
      </w:r>
      <w:r>
        <w:rPr>
          <w:rFonts w:ascii="Times New Roman" w:hAnsi="Times New Roman" w:cs="Times New Roman"/>
          <w:sz w:val="28"/>
          <w:szCs w:val="28"/>
        </w:rPr>
        <w:tab/>
      </w:r>
      <w:r>
        <w:rPr>
          <w:rFonts w:ascii="Times New Roman" w:hAnsi="Times New Roman" w:cs="Times New Roman"/>
          <w:sz w:val="28"/>
          <w:szCs w:val="28"/>
        </w:rPr>
        <w:tab/>
        <w:t>Соч. 98, №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Лядов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Колыбельная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Кюи</w:t>
      </w:r>
      <w:r>
        <w:rPr>
          <w:rFonts w:ascii="Times New Roman" w:hAnsi="Times New Roman" w:cs="Times New Roman"/>
          <w:sz w:val="28"/>
          <w:szCs w:val="28"/>
        </w:rPr>
        <w:tab/>
        <w:t>Ц.</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«Испанские марионетки»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Кабалевский Д.</w:t>
      </w:r>
      <w:r>
        <w:rPr>
          <w:rFonts w:ascii="Times New Roman" w:hAnsi="Times New Roman" w:cs="Times New Roman"/>
          <w:sz w:val="28"/>
          <w:szCs w:val="28"/>
        </w:rPr>
        <w:tab/>
      </w:r>
      <w:r>
        <w:rPr>
          <w:rFonts w:ascii="Times New Roman" w:hAnsi="Times New Roman" w:cs="Times New Roman"/>
          <w:sz w:val="28"/>
          <w:szCs w:val="28"/>
        </w:rPr>
        <w:tab/>
        <w:t>Токкатина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 А.</w:t>
      </w:r>
      <w:r>
        <w:rPr>
          <w:rFonts w:ascii="Times New Roman" w:hAnsi="Times New Roman" w:cs="Times New Roman"/>
          <w:sz w:val="28"/>
          <w:szCs w:val="28"/>
        </w:rPr>
        <w:tab/>
      </w:r>
      <w:r>
        <w:rPr>
          <w:rFonts w:ascii="Times New Roman" w:hAnsi="Times New Roman" w:cs="Times New Roman"/>
          <w:sz w:val="28"/>
          <w:szCs w:val="28"/>
        </w:rPr>
        <w:tab/>
        <w:t>«Мимолетное видение», «Пастушок», «Мотылек»</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Аллегретто Си-бемоль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Николаева</w:t>
      </w:r>
      <w:r>
        <w:rPr>
          <w:rFonts w:ascii="Times New Roman" w:hAnsi="Times New Roman" w:cs="Times New Roman"/>
          <w:sz w:val="28"/>
          <w:szCs w:val="28"/>
        </w:rPr>
        <w:tab/>
        <w:t>Т.</w:t>
      </w:r>
      <w:r>
        <w:rPr>
          <w:rFonts w:ascii="Times New Roman" w:hAnsi="Times New Roman" w:cs="Times New Roman"/>
          <w:sz w:val="28"/>
          <w:szCs w:val="28"/>
        </w:rPr>
        <w:tab/>
      </w:r>
      <w:r>
        <w:rPr>
          <w:rFonts w:ascii="Times New Roman" w:hAnsi="Times New Roman" w:cs="Times New Roman"/>
          <w:sz w:val="28"/>
          <w:szCs w:val="28"/>
        </w:rPr>
        <w:tab/>
        <w:t>Детский альбом: Сказочка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Питерсон О.</w:t>
      </w:r>
      <w:r>
        <w:rPr>
          <w:rFonts w:ascii="Times New Roman" w:hAnsi="Times New Roman" w:cs="Times New Roman"/>
          <w:sz w:val="28"/>
          <w:szCs w:val="28"/>
        </w:rPr>
        <w:tab/>
      </w:r>
      <w:r>
        <w:rPr>
          <w:rFonts w:ascii="Times New Roman" w:hAnsi="Times New Roman" w:cs="Times New Roman"/>
          <w:sz w:val="28"/>
          <w:szCs w:val="28"/>
        </w:rPr>
        <w:tab/>
        <w:t>«Зимний блюз»</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Роули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«Акробаты»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 xml:space="preserve">Детский альбом: «Болезнь куклы», Итальянская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полька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Шуман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«Первая утрата»,  «Смелый наездник»</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Хачатурян А.</w:t>
      </w:r>
      <w:r>
        <w:rPr>
          <w:rFonts w:ascii="Times New Roman" w:hAnsi="Times New Roman" w:cs="Times New Roman"/>
          <w:sz w:val="28"/>
          <w:szCs w:val="28"/>
        </w:rPr>
        <w:tab/>
      </w:r>
      <w:r>
        <w:rPr>
          <w:rFonts w:ascii="Times New Roman" w:hAnsi="Times New Roman" w:cs="Times New Roman"/>
          <w:sz w:val="28"/>
          <w:szCs w:val="28"/>
        </w:rPr>
        <w:tab/>
        <w:t>Андантино</w:t>
      </w:r>
    </w:p>
    <w:p w:rsidR="001353B1" w:rsidRDefault="004934C2">
      <w:pPr>
        <w:keepNext/>
        <w:spacing w:line="360" w:lineRule="auto"/>
        <w:ind w:firstLine="709"/>
        <w:rPr>
          <w:rFonts w:ascii="Times New Roman" w:hAnsi="Times New Roman" w:cs="Times New Roman"/>
          <w:b/>
          <w:i/>
          <w:iCs/>
          <w:sz w:val="28"/>
          <w:szCs w:val="28"/>
        </w:rPr>
      </w:pPr>
      <w:r>
        <w:rPr>
          <w:rFonts w:ascii="Times New Roman" w:hAnsi="Times New Roman" w:cs="Times New Roman"/>
          <w:b/>
          <w:i/>
          <w:iCs/>
          <w:sz w:val="28"/>
          <w:szCs w:val="28"/>
        </w:rPr>
        <w:t>Ансамбли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Немецкие танцы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Беркович И.</w:t>
      </w:r>
      <w:r>
        <w:rPr>
          <w:rFonts w:ascii="Times New Roman" w:hAnsi="Times New Roman" w:cs="Times New Roman"/>
          <w:sz w:val="28"/>
          <w:szCs w:val="28"/>
        </w:rPr>
        <w:tab/>
      </w:r>
      <w:r>
        <w:rPr>
          <w:rFonts w:ascii="Times New Roman" w:hAnsi="Times New Roman" w:cs="Times New Roman"/>
          <w:sz w:val="28"/>
          <w:szCs w:val="28"/>
        </w:rPr>
        <w:tab/>
        <w:t>Соч. 90: фортепианные ансамбли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Металлиди</w:t>
      </w:r>
      <w:r>
        <w:rPr>
          <w:rFonts w:ascii="Times New Roman" w:hAnsi="Times New Roman" w:cs="Times New Roman"/>
          <w:sz w:val="28"/>
          <w:szCs w:val="28"/>
        </w:rPr>
        <w:tab/>
        <w:t xml:space="preserve"> Ж.</w:t>
      </w:r>
      <w:r>
        <w:rPr>
          <w:rFonts w:ascii="Times New Roman" w:hAnsi="Times New Roman" w:cs="Times New Roman"/>
          <w:sz w:val="28"/>
          <w:szCs w:val="28"/>
        </w:rPr>
        <w:tab/>
      </w:r>
      <w:r>
        <w:rPr>
          <w:rFonts w:ascii="Times New Roman" w:hAnsi="Times New Roman" w:cs="Times New Roman"/>
          <w:sz w:val="28"/>
          <w:szCs w:val="28"/>
        </w:rPr>
        <w:tab/>
        <w:t>Цикл пьес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50 русских народных песен в 4 руки: №№ 1,2,6</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Шмитц М.</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«Веселый разговор»</w:t>
      </w:r>
    </w:p>
    <w:p w:rsidR="001353B1" w:rsidRDefault="004934C2">
      <w:pPr>
        <w:keepNext/>
        <w:spacing w:line="360" w:lineRule="auto"/>
        <w:ind w:firstLine="709"/>
        <w:jc w:val="both"/>
        <w:outlineLvl w:val="1"/>
        <w:rPr>
          <w:rFonts w:ascii="Times New Roman" w:hAnsi="Times New Roman" w:cs="Times New Roman"/>
          <w:b/>
          <w:color w:val="000000"/>
          <w:sz w:val="28"/>
          <w:szCs w:val="28"/>
        </w:rPr>
      </w:pPr>
      <w:r>
        <w:rPr>
          <w:rFonts w:ascii="Times New Roman" w:hAnsi="Times New Roman" w:cs="Times New Roman"/>
          <w:b/>
          <w:color w:val="000000"/>
          <w:sz w:val="28"/>
          <w:szCs w:val="28"/>
        </w:rPr>
        <w:t>Примеры переводных программ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Лемуан А.</w:t>
      </w:r>
      <w:r>
        <w:rPr>
          <w:rFonts w:ascii="Times New Roman" w:hAnsi="Times New Roman" w:cs="Times New Roman"/>
          <w:sz w:val="28"/>
          <w:szCs w:val="28"/>
        </w:rPr>
        <w:tab/>
      </w:r>
      <w:r>
        <w:rPr>
          <w:rFonts w:ascii="Times New Roman" w:hAnsi="Times New Roman" w:cs="Times New Roman"/>
          <w:sz w:val="28"/>
          <w:szCs w:val="28"/>
        </w:rPr>
        <w:tab/>
        <w:t>Этюд соч. 37, № 10</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t>Аллегретто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Алябьев А.</w:t>
      </w:r>
      <w:r>
        <w:rPr>
          <w:rFonts w:ascii="Times New Roman" w:hAnsi="Times New Roman" w:cs="Times New Roman"/>
          <w:sz w:val="28"/>
          <w:szCs w:val="28"/>
        </w:rPr>
        <w:tab/>
      </w:r>
      <w:r>
        <w:rPr>
          <w:rFonts w:ascii="Times New Roman" w:hAnsi="Times New Roman" w:cs="Times New Roman"/>
          <w:sz w:val="28"/>
          <w:szCs w:val="28"/>
        </w:rPr>
        <w:tab/>
        <w:t>Пьеса соль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t>1 тетрадь: № 29</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t>Маленькая прелюдия ля минор №12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t>Сонатина Си-бемоль мажор</w:t>
      </w:r>
    </w:p>
    <w:p w:rsidR="001353B1" w:rsidRDefault="001353B1">
      <w:pPr>
        <w:ind w:firstLine="709"/>
        <w:jc w:val="both"/>
        <w:rPr>
          <w:rFonts w:ascii="Times New Roman" w:hAnsi="Times New Roman" w:cs="Times New Roman"/>
          <w:b/>
          <w:bCs/>
          <w:sz w:val="28"/>
          <w:szCs w:val="28"/>
          <w:u w:val="single"/>
        </w:rPr>
      </w:pPr>
    </w:p>
    <w:p w:rsidR="001353B1" w:rsidRDefault="004934C2">
      <w:pPr>
        <w:ind w:firstLine="709"/>
        <w:jc w:val="both"/>
        <w:rPr>
          <w:rFonts w:ascii="Times New Roman" w:hAnsi="Times New Roman" w:cs="Times New Roman"/>
          <w:b/>
          <w:bCs/>
          <w:sz w:val="28"/>
          <w:szCs w:val="28"/>
        </w:rPr>
      </w:pPr>
      <w:r>
        <w:rPr>
          <w:rFonts w:ascii="Times New Roman" w:hAnsi="Times New Roman" w:cs="Times New Roman"/>
          <w:b/>
          <w:bCs/>
          <w:sz w:val="28"/>
          <w:szCs w:val="28"/>
        </w:rPr>
        <w:t>5 год обучения</w:t>
      </w:r>
    </w:p>
    <w:p w:rsidR="001353B1" w:rsidRDefault="001353B1">
      <w:pPr>
        <w:ind w:firstLine="709"/>
        <w:jc w:val="both"/>
        <w:rPr>
          <w:rFonts w:ascii="Times New Roman" w:hAnsi="Times New Roman" w:cs="Times New Roman"/>
          <w:b/>
          <w:bCs/>
          <w:sz w:val="28"/>
          <w:szCs w:val="28"/>
          <w:u w:val="single"/>
        </w:rPr>
      </w:pP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Учащиеся старших классов должны как можно чаще привлекаться к участию в публичных выступлениях, концертах класса и отдела, что способствует развитию их творческих возможностей, более свободному владению инструментом и формированию навыка сольных выступлений.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Годовые требования: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4-5 этюдов,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2-4 разнохарактерные 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полифонических произведения,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части крупной формы,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ансамбля или аккомпанемента,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чтение с листа,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мажорные гаммы от черных клавиш, к ним -аккорды и арпеджио на 2 октавы.</w:t>
      </w:r>
    </w:p>
    <w:p w:rsidR="001353B1" w:rsidRDefault="001353B1">
      <w:pPr>
        <w:ind w:firstLine="709"/>
        <w:jc w:val="both"/>
        <w:rPr>
          <w:rFonts w:ascii="Times New Roman" w:hAnsi="Times New Roman" w:cs="Times New Roman"/>
          <w:b/>
          <w:bCs/>
          <w:sz w:val="28"/>
          <w:szCs w:val="28"/>
        </w:rPr>
      </w:pPr>
    </w:p>
    <w:p w:rsidR="001353B1" w:rsidRDefault="004934C2">
      <w:pPr>
        <w:spacing w:line="276" w:lineRule="auto"/>
        <w:ind w:firstLine="709"/>
        <w:jc w:val="both"/>
        <w:rPr>
          <w:b/>
          <w:bCs/>
          <w:sz w:val="28"/>
          <w:szCs w:val="28"/>
        </w:rPr>
      </w:pPr>
      <w:r>
        <w:rPr>
          <w:rFonts w:ascii="Times New Roman" w:hAnsi="Times New Roman" w:cs="Times New Roman"/>
          <w:b/>
          <w:bCs/>
          <w:sz w:val="28"/>
          <w:szCs w:val="28"/>
        </w:rPr>
        <w:t>Примерные репертуарные списки</w:t>
      </w:r>
    </w:p>
    <w:p w:rsidR="001353B1" w:rsidRDefault="004934C2">
      <w:pPr>
        <w:spacing w:line="276" w:lineRule="auto"/>
        <w:ind w:firstLine="709"/>
        <w:jc w:val="both"/>
        <w:rPr>
          <w:rFonts w:ascii="Times New Roman" w:hAnsi="Times New Roman" w:cs="Times New Roman"/>
          <w:b/>
          <w:i/>
          <w:sz w:val="28"/>
          <w:szCs w:val="28"/>
        </w:rPr>
      </w:pPr>
      <w:r>
        <w:rPr>
          <w:rFonts w:ascii="Times New Roman" w:hAnsi="Times New Roman" w:cs="Times New Roman"/>
          <w:b/>
          <w:i/>
          <w:sz w:val="28"/>
          <w:szCs w:val="28"/>
        </w:rPr>
        <w:t xml:space="preserve">Произведения полифонического склада </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Маленькая прелюдия ля минор,Фа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Менуэты Соль мажор,до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60: инвенция, прелюдия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Гольденвейзер А.</w:t>
      </w:r>
      <w:r>
        <w:rPr>
          <w:rFonts w:ascii="Times New Roman" w:hAnsi="Times New Roman" w:cs="Times New Roman"/>
          <w:sz w:val="28"/>
          <w:szCs w:val="28"/>
        </w:rPr>
        <w:tab/>
      </w:r>
      <w:r>
        <w:rPr>
          <w:rFonts w:ascii="Times New Roman" w:hAnsi="Times New Roman" w:cs="Times New Roman"/>
          <w:sz w:val="28"/>
          <w:szCs w:val="28"/>
        </w:rPr>
        <w:tab/>
        <w:t>Соч. 11: фугетты Ми мажор, ми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Гендель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Сарабанда с вариациями,Фугетта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Кригер И.</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Сарабанда (сб. «Избранные произведения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композиторов XVII, XVIII, XIX вв.», вып. 2, сост.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Кувшинников)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Маттезон И.</w:t>
      </w:r>
      <w:r>
        <w:rPr>
          <w:rFonts w:ascii="Times New Roman" w:hAnsi="Times New Roman" w:cs="Times New Roman"/>
          <w:sz w:val="28"/>
          <w:szCs w:val="28"/>
        </w:rPr>
        <w:tab/>
      </w:r>
      <w:r>
        <w:rPr>
          <w:rFonts w:ascii="Times New Roman" w:hAnsi="Times New Roman" w:cs="Times New Roman"/>
          <w:sz w:val="28"/>
          <w:szCs w:val="28"/>
        </w:rPr>
        <w:tab/>
        <w:t>Ария, Менуэт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Контрданс</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Перселл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Танец, Менуэт, Вольта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Павлюченко С.</w:t>
      </w:r>
      <w:r>
        <w:rPr>
          <w:rFonts w:ascii="Times New Roman" w:hAnsi="Times New Roman" w:cs="Times New Roman"/>
          <w:sz w:val="28"/>
          <w:szCs w:val="28"/>
        </w:rPr>
        <w:tab/>
      </w:r>
      <w:r>
        <w:rPr>
          <w:rFonts w:ascii="Times New Roman" w:hAnsi="Times New Roman" w:cs="Times New Roman"/>
          <w:sz w:val="28"/>
          <w:szCs w:val="28"/>
        </w:rPr>
        <w:tab/>
        <w:t>Фугетта ми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Циполи Д.</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Сарабанда из сюиты № 2, Менуэт из сюиты № 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Рамо</w:t>
      </w:r>
      <w:r>
        <w:rPr>
          <w:rFonts w:ascii="Times New Roman" w:hAnsi="Times New Roman" w:cs="Times New Roman"/>
          <w:sz w:val="28"/>
          <w:szCs w:val="28"/>
        </w:rPr>
        <w:tab/>
        <w:t>Ж.Ф.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Этюды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47 №№ 10-16, 18,21,26</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58 №№ 13,18,20</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Беренс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Соч.100№4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Геллер С.</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Соч.47№12,13</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Дювернуа</w:t>
      </w:r>
      <w:r>
        <w:rPr>
          <w:rFonts w:ascii="Times New Roman" w:hAnsi="Times New Roman" w:cs="Times New Roman"/>
          <w:sz w:val="28"/>
          <w:szCs w:val="28"/>
        </w:rPr>
        <w:tab/>
        <w:t>Ж.</w:t>
      </w:r>
      <w:r>
        <w:rPr>
          <w:rFonts w:ascii="Times New Roman" w:hAnsi="Times New Roman" w:cs="Times New Roman"/>
          <w:sz w:val="28"/>
          <w:szCs w:val="28"/>
        </w:rPr>
        <w:tab/>
      </w:r>
      <w:r>
        <w:rPr>
          <w:rFonts w:ascii="Times New Roman" w:hAnsi="Times New Roman" w:cs="Times New Roman"/>
          <w:sz w:val="28"/>
          <w:szCs w:val="28"/>
        </w:rPr>
        <w:tab/>
        <w:t>Соч.176№43,44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Лак Т.</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172 №№ 5-8</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Лемуан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37 №№ 20,23,35,39</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r>
      <w:r>
        <w:rPr>
          <w:rFonts w:ascii="Times New Roman" w:hAnsi="Times New Roman" w:cs="Times New Roman"/>
          <w:sz w:val="28"/>
          <w:szCs w:val="28"/>
        </w:rPr>
        <w:tab/>
        <w:t>Соч. 65, 2 тетрадь (по выбору)</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r>
      <w:r>
        <w:rPr>
          <w:rFonts w:ascii="Times New Roman" w:hAnsi="Times New Roman" w:cs="Times New Roman"/>
          <w:sz w:val="28"/>
          <w:szCs w:val="28"/>
        </w:rPr>
        <w:tab/>
        <w:t>1 тетрадь: №№ 30,32,34-36,38,42,43</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Шитте Л.</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68 №№ 2,3,6,9</w:t>
      </w:r>
    </w:p>
    <w:p w:rsidR="001353B1" w:rsidRDefault="001353B1">
      <w:pPr>
        <w:spacing w:line="360" w:lineRule="auto"/>
        <w:ind w:firstLine="709"/>
        <w:jc w:val="both"/>
        <w:rPr>
          <w:rFonts w:ascii="Times New Roman" w:hAnsi="Times New Roman" w:cs="Times New Roman"/>
          <w:sz w:val="28"/>
          <w:szCs w:val="28"/>
        </w:rPr>
      </w:pP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Крупная форма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Сонатина Фа мажор, 1, 2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Тема с вариациями, соч. 46</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Диабелли А.</w:t>
      </w:r>
      <w:r>
        <w:rPr>
          <w:rFonts w:ascii="Times New Roman" w:hAnsi="Times New Roman" w:cs="Times New Roman"/>
          <w:sz w:val="28"/>
          <w:szCs w:val="28"/>
        </w:rPr>
        <w:tab/>
      </w:r>
      <w:r>
        <w:rPr>
          <w:rFonts w:ascii="Times New Roman" w:hAnsi="Times New Roman" w:cs="Times New Roman"/>
          <w:sz w:val="28"/>
          <w:szCs w:val="28"/>
        </w:rPr>
        <w:tab/>
        <w:t>Сонатина № 1; Рондо, соч. 151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Кабалевский Д.</w:t>
      </w:r>
      <w:r>
        <w:rPr>
          <w:rFonts w:ascii="Times New Roman" w:hAnsi="Times New Roman" w:cs="Times New Roman"/>
          <w:sz w:val="28"/>
          <w:szCs w:val="28"/>
        </w:rPr>
        <w:tab/>
      </w:r>
      <w:r>
        <w:rPr>
          <w:rFonts w:ascii="Times New Roman" w:hAnsi="Times New Roman" w:cs="Times New Roman"/>
          <w:sz w:val="28"/>
          <w:szCs w:val="28"/>
        </w:rPr>
        <w:tab/>
        <w:t>Сонатина ля минор, соч. 27</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До мажор, 2,3 ч., соч. 36</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Фа мажор,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Мелартин</w:t>
      </w:r>
      <w:r>
        <w:rPr>
          <w:rFonts w:ascii="Times New Roman" w:hAnsi="Times New Roman" w:cs="Times New Roman"/>
          <w:sz w:val="28"/>
          <w:szCs w:val="28"/>
        </w:rPr>
        <w:tab/>
        <w:t>Э.</w:t>
      </w:r>
      <w:r>
        <w:rPr>
          <w:rFonts w:ascii="Times New Roman" w:hAnsi="Times New Roman" w:cs="Times New Roman"/>
          <w:sz w:val="28"/>
          <w:szCs w:val="28"/>
        </w:rPr>
        <w:tab/>
      </w:r>
      <w:r>
        <w:rPr>
          <w:rFonts w:ascii="Times New Roman" w:hAnsi="Times New Roman" w:cs="Times New Roman"/>
          <w:sz w:val="28"/>
          <w:szCs w:val="28"/>
        </w:rPr>
        <w:tab/>
        <w:t>Сонатина соль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Шуман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Детская сонатина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Чимароза А.</w:t>
      </w:r>
      <w:r>
        <w:rPr>
          <w:rFonts w:ascii="Times New Roman" w:hAnsi="Times New Roman" w:cs="Times New Roman"/>
          <w:sz w:val="28"/>
          <w:szCs w:val="28"/>
        </w:rPr>
        <w:tab/>
      </w:r>
      <w:r>
        <w:rPr>
          <w:rFonts w:ascii="Times New Roman" w:hAnsi="Times New Roman" w:cs="Times New Roman"/>
          <w:sz w:val="28"/>
          <w:szCs w:val="28"/>
        </w:rPr>
        <w:tab/>
        <w:t>Сонатины ре минор, ля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Кулау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Домажор, соч.55 №3: 1, 2 ч.</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 xml:space="preserve">Экосезы Ми-бемоль мажор, Соль мажор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Тирольская песня, соч. 107</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Гайдн Й.</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 Соль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Григ</w:t>
      </w:r>
      <w:r>
        <w:rPr>
          <w:rFonts w:ascii="Times New Roman" w:hAnsi="Times New Roman" w:cs="Times New Roman"/>
          <w:sz w:val="28"/>
          <w:szCs w:val="28"/>
        </w:rPr>
        <w:tab/>
        <w:t>Э.</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12: «Родная песня», «Песня сторожа»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Мендельсон Ф.</w:t>
      </w:r>
      <w:r>
        <w:rPr>
          <w:rFonts w:ascii="Times New Roman" w:hAnsi="Times New Roman" w:cs="Times New Roman"/>
          <w:sz w:val="28"/>
          <w:szCs w:val="28"/>
        </w:rPr>
        <w:tab/>
      </w:r>
      <w:r>
        <w:rPr>
          <w:rFonts w:ascii="Times New Roman" w:hAnsi="Times New Roman" w:cs="Times New Roman"/>
          <w:sz w:val="28"/>
          <w:szCs w:val="28"/>
        </w:rPr>
        <w:tab/>
        <w:t>Песни без слов: № 7</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Шопен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Кантабиле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Шуман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Альбом для юношества: Сицилийская песенка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Детский альбом: «Новая кукла», Полька, Вальс</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ПарцхаладзеМ.</w:t>
      </w:r>
      <w:r>
        <w:rPr>
          <w:rFonts w:ascii="Times New Roman" w:hAnsi="Times New Roman" w:cs="Times New Roman"/>
          <w:sz w:val="28"/>
          <w:szCs w:val="28"/>
        </w:rPr>
        <w:tab/>
      </w:r>
      <w:r>
        <w:rPr>
          <w:rFonts w:ascii="Times New Roman" w:hAnsi="Times New Roman" w:cs="Times New Roman"/>
          <w:sz w:val="28"/>
          <w:szCs w:val="28"/>
        </w:rPr>
        <w:tab/>
        <w:t>«Осень», «Танец», «Колокольчики»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Слонов Ю.</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Скерцино</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Гречанинов</w:t>
      </w:r>
      <w:r>
        <w:rPr>
          <w:rFonts w:ascii="Times New Roman" w:hAnsi="Times New Roman" w:cs="Times New Roman"/>
          <w:sz w:val="28"/>
          <w:szCs w:val="28"/>
        </w:rPr>
        <w:tab/>
        <w:t xml:space="preserve"> А.</w:t>
      </w:r>
      <w:r>
        <w:rPr>
          <w:rFonts w:ascii="Times New Roman" w:hAnsi="Times New Roman" w:cs="Times New Roman"/>
          <w:sz w:val="28"/>
          <w:szCs w:val="28"/>
        </w:rPr>
        <w:tab/>
      </w:r>
      <w:r>
        <w:rPr>
          <w:rFonts w:ascii="Times New Roman" w:hAnsi="Times New Roman" w:cs="Times New Roman"/>
          <w:sz w:val="28"/>
          <w:szCs w:val="28"/>
        </w:rPr>
        <w:tab/>
        <w:t>Соч. 123: «Грустная песенка»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Косенко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15: Вальс, Пастораль</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w:t>
      </w:r>
      <w:r>
        <w:rPr>
          <w:rFonts w:ascii="Times New Roman" w:hAnsi="Times New Roman" w:cs="Times New Roman"/>
          <w:sz w:val="28"/>
          <w:szCs w:val="28"/>
        </w:rPr>
        <w:tab/>
        <w:t>А.</w:t>
      </w:r>
      <w:r>
        <w:rPr>
          <w:rFonts w:ascii="Times New Roman" w:hAnsi="Times New Roman" w:cs="Times New Roman"/>
          <w:sz w:val="28"/>
          <w:szCs w:val="28"/>
        </w:rPr>
        <w:tab/>
      </w:r>
      <w:r>
        <w:rPr>
          <w:rFonts w:ascii="Times New Roman" w:hAnsi="Times New Roman" w:cs="Times New Roman"/>
          <w:sz w:val="28"/>
          <w:szCs w:val="28"/>
        </w:rPr>
        <w:tab/>
        <w:t>Соч. 8: Мелодия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28: Колыбельная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Прокофьев</w:t>
      </w:r>
      <w:r>
        <w:rPr>
          <w:rFonts w:ascii="Times New Roman" w:hAnsi="Times New Roman" w:cs="Times New Roman"/>
          <w:sz w:val="28"/>
          <w:szCs w:val="28"/>
        </w:rPr>
        <w:tab/>
        <w:t>С.</w:t>
      </w:r>
      <w:r>
        <w:rPr>
          <w:rFonts w:ascii="Times New Roman" w:hAnsi="Times New Roman" w:cs="Times New Roman"/>
          <w:sz w:val="28"/>
          <w:szCs w:val="28"/>
        </w:rPr>
        <w:tab/>
      </w:r>
      <w:r>
        <w:rPr>
          <w:rFonts w:ascii="Times New Roman" w:hAnsi="Times New Roman" w:cs="Times New Roman"/>
          <w:sz w:val="28"/>
          <w:szCs w:val="28"/>
        </w:rPr>
        <w:tab/>
        <w:t>Соч. 65: «Сказочка», «Дождь и радуга», «Вечер»</w:t>
      </w:r>
    </w:p>
    <w:p w:rsidR="001353B1" w:rsidRDefault="001353B1">
      <w:pPr>
        <w:spacing w:line="360" w:lineRule="auto"/>
        <w:ind w:firstLine="709"/>
        <w:jc w:val="both"/>
        <w:rPr>
          <w:rFonts w:ascii="Times New Roman" w:hAnsi="Times New Roman" w:cs="Times New Roman"/>
          <w:sz w:val="28"/>
          <w:szCs w:val="28"/>
        </w:rPr>
      </w:pPr>
    </w:p>
    <w:p w:rsidR="001353B1" w:rsidRDefault="004934C2">
      <w:pPr>
        <w:keepNext/>
        <w:spacing w:line="360" w:lineRule="auto"/>
        <w:ind w:firstLine="709"/>
        <w:rPr>
          <w:rFonts w:ascii="Times New Roman" w:hAnsi="Times New Roman" w:cs="Times New Roman"/>
          <w:b/>
          <w:i/>
          <w:iCs/>
          <w:sz w:val="28"/>
          <w:szCs w:val="28"/>
        </w:rPr>
      </w:pPr>
      <w:r>
        <w:rPr>
          <w:rFonts w:ascii="Times New Roman" w:hAnsi="Times New Roman" w:cs="Times New Roman"/>
          <w:b/>
          <w:i/>
          <w:iCs/>
          <w:sz w:val="28"/>
          <w:szCs w:val="28"/>
        </w:rPr>
        <w:t>Ансамбли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Балакирев</w:t>
      </w:r>
      <w:r>
        <w:rPr>
          <w:rFonts w:ascii="Times New Roman" w:hAnsi="Times New Roman" w:cs="Times New Roman"/>
          <w:sz w:val="28"/>
          <w:szCs w:val="28"/>
        </w:rPr>
        <w:tab/>
        <w:t>М.</w:t>
      </w:r>
      <w:r>
        <w:rPr>
          <w:rFonts w:ascii="Times New Roman" w:hAnsi="Times New Roman" w:cs="Times New Roman"/>
          <w:sz w:val="28"/>
          <w:szCs w:val="28"/>
        </w:rPr>
        <w:tab/>
      </w:r>
      <w:r>
        <w:rPr>
          <w:rFonts w:ascii="Times New Roman" w:hAnsi="Times New Roman" w:cs="Times New Roman"/>
          <w:sz w:val="28"/>
          <w:szCs w:val="28"/>
        </w:rPr>
        <w:tab/>
        <w:t xml:space="preserve">30 русских народных песен в 4 руки: «Калинушка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 малинушкой»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Мартини Дж.</w:t>
      </w:r>
      <w:r>
        <w:rPr>
          <w:rFonts w:ascii="Times New Roman" w:hAnsi="Times New Roman" w:cs="Times New Roman"/>
          <w:sz w:val="28"/>
          <w:szCs w:val="28"/>
        </w:rPr>
        <w:tab/>
      </w:r>
      <w:r>
        <w:rPr>
          <w:rFonts w:ascii="Times New Roman" w:hAnsi="Times New Roman" w:cs="Times New Roman"/>
          <w:sz w:val="28"/>
          <w:szCs w:val="28"/>
        </w:rPr>
        <w:tab/>
        <w:t>Гавот (перел.Гехтмана)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Шуман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«О чужих странах и людях» (сб. «Музыкальный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альбом для фортепиано, 1 вып., сост. А.Руббах)</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Шуберт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Два вальса Ля-бемоль мажор (переложение в 4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Шуберт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Лендлер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«Не бушуйте, ветры буйные»</w:t>
      </w:r>
    </w:p>
    <w:p w:rsidR="001353B1" w:rsidRDefault="001353B1">
      <w:pPr>
        <w:keepNext/>
        <w:spacing w:line="360" w:lineRule="auto"/>
        <w:ind w:firstLine="709"/>
        <w:jc w:val="both"/>
        <w:outlineLvl w:val="1"/>
        <w:rPr>
          <w:rFonts w:ascii="Times New Roman" w:hAnsi="Times New Roman" w:cs="Times New Roman"/>
          <w:b/>
          <w:color w:val="000000"/>
          <w:sz w:val="28"/>
          <w:szCs w:val="28"/>
        </w:rPr>
      </w:pPr>
    </w:p>
    <w:p w:rsidR="001353B1" w:rsidRDefault="004934C2">
      <w:pPr>
        <w:keepNext/>
        <w:spacing w:line="360" w:lineRule="auto"/>
        <w:ind w:firstLine="709"/>
        <w:jc w:val="both"/>
        <w:outlineLvl w:val="1"/>
        <w:rPr>
          <w:rFonts w:ascii="Times New Roman" w:hAnsi="Times New Roman" w:cs="Times New Roman"/>
          <w:b/>
          <w:color w:val="000000"/>
          <w:sz w:val="28"/>
          <w:szCs w:val="28"/>
        </w:rPr>
      </w:pPr>
      <w:r>
        <w:rPr>
          <w:rFonts w:ascii="Times New Roman" w:hAnsi="Times New Roman" w:cs="Times New Roman"/>
          <w:b/>
          <w:color w:val="000000"/>
          <w:sz w:val="28"/>
          <w:szCs w:val="28"/>
        </w:rPr>
        <w:t>Примеры переводных программ</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t>Этюд соч. 47, № 15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Циполи Д.</w:t>
      </w:r>
      <w:r>
        <w:rPr>
          <w:rFonts w:ascii="Times New Roman" w:hAnsi="Times New Roman" w:cs="Times New Roman"/>
          <w:sz w:val="28"/>
          <w:szCs w:val="28"/>
        </w:rPr>
        <w:tab/>
      </w:r>
      <w:r>
        <w:rPr>
          <w:rFonts w:ascii="Times New Roman" w:hAnsi="Times New Roman" w:cs="Times New Roman"/>
          <w:sz w:val="28"/>
          <w:szCs w:val="28"/>
        </w:rPr>
        <w:tab/>
        <w:t>Менуэт из сюиты № 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Чимароза Д.</w:t>
      </w:r>
      <w:r>
        <w:rPr>
          <w:rFonts w:ascii="Times New Roman" w:hAnsi="Times New Roman" w:cs="Times New Roman"/>
          <w:sz w:val="28"/>
          <w:szCs w:val="28"/>
        </w:rPr>
        <w:tab/>
        <w:t>Сонатина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Лемуан А.</w:t>
      </w:r>
      <w:r>
        <w:rPr>
          <w:rFonts w:ascii="Times New Roman" w:hAnsi="Times New Roman" w:cs="Times New Roman"/>
          <w:sz w:val="28"/>
          <w:szCs w:val="28"/>
        </w:rPr>
        <w:tab/>
      </w:r>
      <w:r>
        <w:rPr>
          <w:rFonts w:ascii="Times New Roman" w:hAnsi="Times New Roman" w:cs="Times New Roman"/>
          <w:sz w:val="28"/>
          <w:szCs w:val="28"/>
        </w:rPr>
        <w:tab/>
        <w:t>Этюд соч. 37, № 35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Гольденвейзер А.</w:t>
      </w:r>
      <w:r>
        <w:rPr>
          <w:rFonts w:ascii="Times New Roman" w:hAnsi="Times New Roman" w:cs="Times New Roman"/>
          <w:sz w:val="28"/>
          <w:szCs w:val="28"/>
        </w:rPr>
        <w:tab/>
        <w:t>Соч. 11: фугетта ми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Кулау Ф.</w:t>
      </w:r>
      <w:r>
        <w:rPr>
          <w:rFonts w:ascii="Times New Roman" w:hAnsi="Times New Roman" w:cs="Times New Roman"/>
          <w:sz w:val="28"/>
          <w:szCs w:val="28"/>
        </w:rPr>
        <w:tab/>
      </w:r>
      <w:r>
        <w:rPr>
          <w:rFonts w:ascii="Times New Roman" w:hAnsi="Times New Roman" w:cs="Times New Roman"/>
          <w:sz w:val="28"/>
          <w:szCs w:val="28"/>
        </w:rPr>
        <w:tab/>
        <w:t>Сонатина соч.55 №3: 2 ч.</w:t>
      </w:r>
    </w:p>
    <w:p w:rsidR="001353B1" w:rsidRDefault="001353B1">
      <w:pPr>
        <w:spacing w:line="360" w:lineRule="auto"/>
        <w:ind w:firstLine="709"/>
        <w:jc w:val="both"/>
        <w:rPr>
          <w:rFonts w:ascii="Times New Roman" w:hAnsi="Times New Roman" w:cs="Times New Roman"/>
          <w:sz w:val="28"/>
          <w:szCs w:val="28"/>
        </w:rPr>
      </w:pPr>
    </w:p>
    <w:p w:rsidR="001353B1" w:rsidRDefault="004934C2">
      <w:pPr>
        <w:ind w:firstLine="709"/>
        <w:jc w:val="both"/>
        <w:rPr>
          <w:rFonts w:ascii="Times New Roman" w:hAnsi="Times New Roman" w:cs="Times New Roman"/>
          <w:b/>
          <w:bCs/>
          <w:sz w:val="28"/>
          <w:szCs w:val="28"/>
        </w:rPr>
      </w:pPr>
      <w:r>
        <w:rPr>
          <w:rFonts w:ascii="Times New Roman" w:hAnsi="Times New Roman" w:cs="Times New Roman"/>
          <w:b/>
          <w:bCs/>
          <w:sz w:val="28"/>
          <w:szCs w:val="28"/>
        </w:rPr>
        <w:t>6 год обучения</w:t>
      </w:r>
    </w:p>
    <w:p w:rsidR="001353B1" w:rsidRDefault="001353B1">
      <w:pPr>
        <w:ind w:firstLine="709"/>
        <w:jc w:val="both"/>
        <w:rPr>
          <w:rFonts w:ascii="Times New Roman" w:hAnsi="Times New Roman" w:cs="Times New Roman"/>
          <w:b/>
          <w:bCs/>
          <w:sz w:val="28"/>
          <w:szCs w:val="28"/>
          <w:u w:val="single"/>
        </w:rPr>
      </w:pP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Годовые требования: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4-5 этюдов,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2-3 пьесы,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2 полифонических произведения,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части крупной формы,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1-2 ансамбля или аккомпанемента,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чтение с листа,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мажорные и минорные гаммы от черных клавиш, аккорды и арпеджио к ним на 2 октавы, хроматические гаммы двумя руками.</w:t>
      </w:r>
    </w:p>
    <w:p w:rsidR="001353B1" w:rsidRDefault="001353B1">
      <w:pPr>
        <w:ind w:firstLine="709"/>
        <w:jc w:val="both"/>
        <w:rPr>
          <w:rFonts w:ascii="Times New Roman" w:hAnsi="Times New Roman" w:cs="Times New Roman"/>
          <w:sz w:val="28"/>
          <w:szCs w:val="28"/>
        </w:rPr>
      </w:pPr>
    </w:p>
    <w:p w:rsidR="001353B1" w:rsidRDefault="004934C2">
      <w:pPr>
        <w:ind w:firstLine="709"/>
        <w:jc w:val="both"/>
        <w:rPr>
          <w:b/>
          <w:bCs/>
          <w:sz w:val="28"/>
          <w:szCs w:val="28"/>
        </w:rPr>
      </w:pPr>
      <w:r>
        <w:rPr>
          <w:rFonts w:ascii="Times New Roman" w:hAnsi="Times New Roman" w:cs="Times New Roman"/>
          <w:b/>
          <w:bCs/>
          <w:sz w:val="28"/>
          <w:szCs w:val="28"/>
        </w:rPr>
        <w:t>Примерные репертуарные списки</w:t>
      </w:r>
    </w:p>
    <w:p w:rsidR="001353B1" w:rsidRDefault="001353B1">
      <w:pPr>
        <w:spacing w:line="360" w:lineRule="auto"/>
        <w:ind w:firstLine="709"/>
        <w:jc w:val="both"/>
        <w:rPr>
          <w:rFonts w:ascii="Times New Roman" w:hAnsi="Times New Roman" w:cs="Times New Roman"/>
          <w:b/>
          <w:i/>
          <w:sz w:val="28"/>
          <w:szCs w:val="28"/>
        </w:rPr>
      </w:pPr>
    </w:p>
    <w:p w:rsidR="001353B1" w:rsidRDefault="004934C2">
      <w:pPr>
        <w:spacing w:line="360" w:lineRule="auto"/>
        <w:ind w:firstLine="709"/>
        <w:jc w:val="both"/>
        <w:rPr>
          <w:rFonts w:ascii="Times New Roman" w:hAnsi="Times New Roman" w:cs="Times New Roman"/>
          <w:b/>
          <w:i/>
          <w:sz w:val="28"/>
          <w:szCs w:val="28"/>
        </w:rPr>
      </w:pPr>
      <w:r>
        <w:rPr>
          <w:rFonts w:ascii="Times New Roman" w:hAnsi="Times New Roman" w:cs="Times New Roman"/>
          <w:b/>
          <w:i/>
          <w:sz w:val="28"/>
          <w:szCs w:val="28"/>
        </w:rPr>
        <w:t>Произведения полифонического склада</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t xml:space="preserve">Маленькие прелюдии, ч.2: Домажор, ре минор, </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Ре мажор, Французские сюиты: до минор (менуэт), </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си минор (менуэт)</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Майкапар А.</w:t>
      </w:r>
      <w:r>
        <w:rPr>
          <w:rFonts w:ascii="Times New Roman" w:hAnsi="Times New Roman" w:cs="Times New Roman"/>
          <w:sz w:val="28"/>
          <w:szCs w:val="28"/>
        </w:rPr>
        <w:tab/>
        <w:t>Соч. 28: Прелюдия и фугетта до-диез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Мясковский Н.</w:t>
      </w:r>
      <w:r>
        <w:rPr>
          <w:rFonts w:ascii="Times New Roman" w:hAnsi="Times New Roman" w:cs="Times New Roman"/>
          <w:sz w:val="28"/>
          <w:szCs w:val="28"/>
        </w:rPr>
        <w:tab/>
        <w:t xml:space="preserve">Соч. 43: «Элегическое настроение», канон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«Маленький дуэт»,2-голосная фуга ре минор</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Люлли Ж.Б.</w:t>
      </w:r>
      <w:r>
        <w:rPr>
          <w:rFonts w:ascii="Times New Roman" w:hAnsi="Times New Roman" w:cs="Times New Roman"/>
          <w:sz w:val="28"/>
          <w:szCs w:val="28"/>
        </w:rPr>
        <w:tab/>
        <w:t xml:space="preserve">Жига («Библиотека юного пианиста, средние </w:t>
      </w:r>
    </w:p>
    <w:p w:rsidR="001353B1" w:rsidRDefault="004934C2">
      <w:pPr>
        <w:keepNext/>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классы ДМШ», сост. Б.Милич)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Перселл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Прелюдия До мажор (там же)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Скарлатти Д.</w:t>
      </w:r>
      <w:r>
        <w:rPr>
          <w:rFonts w:ascii="Times New Roman" w:hAnsi="Times New Roman" w:cs="Times New Roman"/>
          <w:sz w:val="28"/>
          <w:szCs w:val="28"/>
        </w:rPr>
        <w:tab/>
      </w:r>
      <w:r>
        <w:rPr>
          <w:rFonts w:ascii="Times New Roman" w:hAnsi="Times New Roman" w:cs="Times New Roman"/>
          <w:sz w:val="28"/>
          <w:szCs w:val="28"/>
        </w:rPr>
        <w:tab/>
        <w:t>Менуэт (там же)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Циполи Д.</w:t>
      </w:r>
      <w:r>
        <w:rPr>
          <w:rFonts w:ascii="Times New Roman" w:hAnsi="Times New Roman" w:cs="Times New Roman"/>
          <w:sz w:val="28"/>
          <w:szCs w:val="28"/>
        </w:rPr>
        <w:tab/>
      </w:r>
      <w:r>
        <w:rPr>
          <w:rFonts w:ascii="Times New Roman" w:hAnsi="Times New Roman" w:cs="Times New Roman"/>
          <w:sz w:val="28"/>
          <w:szCs w:val="28"/>
        </w:rPr>
        <w:tab/>
        <w:t xml:space="preserve">Две фугетты (сб. «Маленький виртуоз», вып. 1,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сост. Самонов, Смоляков)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Барток Б.</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Этюды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Беренс Г.</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Избранные этюды, соч. 61, 88, №№ 1-3, 5-7</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Бертини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28 избранных этюдов, соч. 29 и 32: №№ 4-9</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10 миниатюр в форме этюдов, соч. 8</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Соч. 47: №№ 20-26</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r>
      <w:r>
        <w:rPr>
          <w:rFonts w:ascii="Times New Roman" w:hAnsi="Times New Roman" w:cs="Times New Roman"/>
          <w:sz w:val="28"/>
          <w:szCs w:val="28"/>
        </w:rPr>
        <w:tab/>
        <w:t>Соч. 65, 3 тетрадь;Соч. 66: №№ 1-4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Черни-Гермер</w:t>
      </w:r>
      <w:r>
        <w:rPr>
          <w:rFonts w:ascii="Times New Roman" w:hAnsi="Times New Roman" w:cs="Times New Roman"/>
          <w:sz w:val="28"/>
          <w:szCs w:val="28"/>
        </w:rPr>
        <w:tab/>
      </w:r>
      <w:r>
        <w:rPr>
          <w:rFonts w:ascii="Times New Roman" w:hAnsi="Times New Roman" w:cs="Times New Roman"/>
          <w:sz w:val="28"/>
          <w:szCs w:val="28"/>
        </w:rPr>
        <w:tab/>
        <w:t>2 тетрадь: №№ 6-12</w:t>
      </w:r>
    </w:p>
    <w:p w:rsidR="001353B1" w:rsidRDefault="004934C2">
      <w:pPr>
        <w:keepNext/>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Крупная форма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Сонатины Ми-бемоль мажор, фа минор,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Вебер К.М.</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 До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Гайдн Й.</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Соната Соль мажор № 11: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Клементи М.</w:t>
      </w:r>
      <w:r>
        <w:rPr>
          <w:rFonts w:ascii="Times New Roman" w:hAnsi="Times New Roman" w:cs="Times New Roman"/>
          <w:sz w:val="28"/>
          <w:szCs w:val="28"/>
        </w:rPr>
        <w:tab/>
      </w:r>
      <w:r>
        <w:rPr>
          <w:rFonts w:ascii="Times New Roman" w:hAnsi="Times New Roman" w:cs="Times New Roman"/>
          <w:sz w:val="28"/>
          <w:szCs w:val="28"/>
        </w:rPr>
        <w:tab/>
        <w:t>Сонатины Соль мажор, Фа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Кулау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Сонатины №№ 1,4, соч. 55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Чимароза</w:t>
      </w:r>
      <w:r>
        <w:rPr>
          <w:rFonts w:ascii="Times New Roman" w:hAnsi="Times New Roman" w:cs="Times New Roman"/>
          <w:sz w:val="28"/>
          <w:szCs w:val="28"/>
        </w:rPr>
        <w:tab/>
        <w:t>Д.</w:t>
      </w:r>
      <w:r>
        <w:rPr>
          <w:rFonts w:ascii="Times New Roman" w:hAnsi="Times New Roman" w:cs="Times New Roman"/>
          <w:sz w:val="28"/>
          <w:szCs w:val="28"/>
        </w:rPr>
        <w:tab/>
      </w:r>
      <w:r>
        <w:rPr>
          <w:rFonts w:ascii="Times New Roman" w:hAnsi="Times New Roman" w:cs="Times New Roman"/>
          <w:sz w:val="28"/>
          <w:szCs w:val="28"/>
        </w:rPr>
        <w:tab/>
        <w:t>Соната соль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Кабалевский Д.</w:t>
      </w:r>
      <w:r>
        <w:rPr>
          <w:rFonts w:ascii="Times New Roman" w:hAnsi="Times New Roman" w:cs="Times New Roman"/>
          <w:sz w:val="28"/>
          <w:szCs w:val="28"/>
        </w:rPr>
        <w:tab/>
      </w:r>
      <w:r>
        <w:rPr>
          <w:rFonts w:ascii="Times New Roman" w:hAnsi="Times New Roman" w:cs="Times New Roman"/>
          <w:sz w:val="28"/>
          <w:szCs w:val="28"/>
        </w:rPr>
        <w:tab/>
        <w:t>Вариации на русскую тему соч.51№1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Сонатина№5 фа мажор: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Беркович И.</w:t>
      </w:r>
      <w:r>
        <w:rPr>
          <w:rFonts w:ascii="Times New Roman" w:hAnsi="Times New Roman" w:cs="Times New Roman"/>
          <w:sz w:val="28"/>
          <w:szCs w:val="28"/>
        </w:rPr>
        <w:tab/>
      </w:r>
      <w:r>
        <w:rPr>
          <w:rFonts w:ascii="Times New Roman" w:hAnsi="Times New Roman" w:cs="Times New Roman"/>
          <w:sz w:val="28"/>
          <w:szCs w:val="28"/>
        </w:rPr>
        <w:tab/>
        <w:t>Вариации на украинские темы</w:t>
      </w:r>
    </w:p>
    <w:p w:rsidR="001353B1" w:rsidRDefault="004934C2">
      <w:pPr>
        <w:spacing w:line="360" w:lineRule="auto"/>
        <w:ind w:firstLine="709"/>
        <w:jc w:val="both"/>
        <w:rPr>
          <w:rFonts w:ascii="Times New Roman" w:hAnsi="Times New Roman" w:cs="Times New Roman"/>
          <w:b/>
          <w:i/>
          <w:iCs/>
          <w:sz w:val="28"/>
          <w:szCs w:val="28"/>
        </w:rPr>
      </w:pPr>
      <w:r>
        <w:rPr>
          <w:rFonts w:ascii="Times New Roman" w:hAnsi="Times New Roman" w:cs="Times New Roman"/>
          <w:b/>
          <w:i/>
          <w:iCs/>
          <w:sz w:val="28"/>
          <w:szCs w:val="28"/>
        </w:rPr>
        <w:t>Пьесы</w:t>
      </w:r>
    </w:p>
    <w:p w:rsidR="001353B1" w:rsidRDefault="004934C2">
      <w:pPr>
        <w:spacing w:line="360" w:lineRule="auto"/>
        <w:ind w:firstLine="709"/>
        <w:rPr>
          <w:rFonts w:ascii="Times New Roman" w:hAnsi="Times New Roman" w:cs="Times New Roman"/>
          <w:sz w:val="28"/>
          <w:szCs w:val="28"/>
        </w:rPr>
      </w:pPr>
      <w:r>
        <w:rPr>
          <w:rFonts w:ascii="Times New Roman" w:hAnsi="Times New Roman" w:cs="Times New Roman"/>
          <w:sz w:val="28"/>
          <w:szCs w:val="28"/>
        </w:rPr>
        <w:t>Бетховен Л.</w:t>
      </w:r>
      <w:r>
        <w:rPr>
          <w:rFonts w:ascii="Times New Roman" w:hAnsi="Times New Roman" w:cs="Times New Roman"/>
          <w:sz w:val="28"/>
          <w:szCs w:val="28"/>
        </w:rPr>
        <w:tab/>
      </w:r>
      <w:r>
        <w:rPr>
          <w:rFonts w:ascii="Times New Roman" w:hAnsi="Times New Roman" w:cs="Times New Roman"/>
          <w:sz w:val="28"/>
          <w:szCs w:val="28"/>
        </w:rPr>
        <w:tab/>
        <w:t>7 народных танцев: Алеманда Ля мажор,</w:t>
      </w:r>
    </w:p>
    <w:p w:rsidR="001353B1" w:rsidRDefault="004934C2">
      <w:pPr>
        <w:spacing w:line="360" w:lineRule="auto"/>
        <w:ind w:firstLine="709"/>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Багатель, соч.119№1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Григ Э.</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Ариетта, «Народная мелодия», соч. 12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Глиэр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Колыбельная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Грибоедов А.</w:t>
      </w:r>
      <w:r>
        <w:rPr>
          <w:rFonts w:ascii="Times New Roman" w:hAnsi="Times New Roman" w:cs="Times New Roman"/>
          <w:sz w:val="28"/>
          <w:szCs w:val="28"/>
        </w:rPr>
        <w:tab/>
      </w:r>
      <w:r>
        <w:rPr>
          <w:rFonts w:ascii="Times New Roman" w:hAnsi="Times New Roman" w:cs="Times New Roman"/>
          <w:sz w:val="28"/>
          <w:szCs w:val="28"/>
        </w:rPr>
        <w:tab/>
        <w:t>2 Вальса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Моцарт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Контрданс Си-бемоль мажор,До мажор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Косенко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Скерцино, соч. 15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Пахульский Г.</w:t>
      </w:r>
      <w:r>
        <w:rPr>
          <w:rFonts w:ascii="Times New Roman" w:hAnsi="Times New Roman" w:cs="Times New Roman"/>
          <w:sz w:val="28"/>
          <w:szCs w:val="28"/>
        </w:rPr>
        <w:tab/>
      </w:r>
      <w:r>
        <w:rPr>
          <w:rFonts w:ascii="Times New Roman" w:hAnsi="Times New Roman" w:cs="Times New Roman"/>
          <w:sz w:val="28"/>
          <w:szCs w:val="28"/>
        </w:rPr>
        <w:tab/>
        <w:t>«В мечтах»</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Питерсон О.</w:t>
      </w:r>
      <w:r>
        <w:rPr>
          <w:rFonts w:ascii="Times New Roman" w:hAnsi="Times New Roman" w:cs="Times New Roman"/>
          <w:sz w:val="28"/>
          <w:szCs w:val="28"/>
        </w:rPr>
        <w:tab/>
      </w:r>
      <w:r>
        <w:rPr>
          <w:rFonts w:ascii="Times New Roman" w:hAnsi="Times New Roman" w:cs="Times New Roman"/>
          <w:sz w:val="28"/>
          <w:szCs w:val="28"/>
        </w:rPr>
        <w:tab/>
        <w:t>«Волна за волной»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Прокофьев С.</w:t>
      </w:r>
      <w:r>
        <w:rPr>
          <w:rFonts w:ascii="Times New Roman" w:hAnsi="Times New Roman" w:cs="Times New Roman"/>
          <w:sz w:val="28"/>
          <w:szCs w:val="28"/>
        </w:rPr>
        <w:tab/>
      </w:r>
      <w:r>
        <w:rPr>
          <w:rFonts w:ascii="Times New Roman" w:hAnsi="Times New Roman" w:cs="Times New Roman"/>
          <w:sz w:val="28"/>
          <w:szCs w:val="28"/>
        </w:rPr>
        <w:tab/>
        <w:t>Соч. 65: «Ходит месяц над лугами», «Прогулка»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Чайковский П.</w:t>
      </w:r>
      <w:r>
        <w:rPr>
          <w:rFonts w:ascii="Times New Roman" w:hAnsi="Times New Roman" w:cs="Times New Roman"/>
          <w:sz w:val="28"/>
          <w:szCs w:val="28"/>
        </w:rPr>
        <w:tab/>
      </w:r>
      <w:r>
        <w:rPr>
          <w:rFonts w:ascii="Times New Roman" w:hAnsi="Times New Roman" w:cs="Times New Roman"/>
          <w:sz w:val="28"/>
          <w:szCs w:val="28"/>
        </w:rPr>
        <w:tab/>
        <w:t>Соч. 39: «Утреннее размышление»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ab/>
      </w:r>
      <w:r>
        <w:rPr>
          <w:rFonts w:ascii="Times New Roman" w:hAnsi="Times New Roman" w:cs="Times New Roman"/>
          <w:sz w:val="28"/>
          <w:szCs w:val="28"/>
        </w:rPr>
        <w:tab/>
      </w:r>
      <w:r>
        <w:rPr>
          <w:rFonts w:ascii="Times New Roman" w:hAnsi="Times New Roman" w:cs="Times New Roman"/>
          <w:sz w:val="28"/>
          <w:szCs w:val="28"/>
        </w:rPr>
        <w:tab/>
        <w:t>Соч. 39: Мазурка, Русская песня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Шуман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Соч. 68: Маленький романс, Северная песня,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Песенка жнецов, Пьеса  Фа мажор,Всадник,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Сицилийская песенка</w:t>
      </w:r>
    </w:p>
    <w:p w:rsidR="001353B1" w:rsidRDefault="004934C2">
      <w:pPr>
        <w:keepNext/>
        <w:spacing w:line="360" w:lineRule="auto"/>
        <w:ind w:firstLine="709"/>
        <w:rPr>
          <w:rFonts w:ascii="Times New Roman" w:hAnsi="Times New Roman" w:cs="Times New Roman"/>
          <w:b/>
          <w:i/>
          <w:iCs/>
          <w:sz w:val="28"/>
          <w:szCs w:val="28"/>
        </w:rPr>
      </w:pPr>
      <w:r>
        <w:rPr>
          <w:rFonts w:ascii="Times New Roman" w:hAnsi="Times New Roman" w:cs="Times New Roman"/>
          <w:b/>
          <w:i/>
          <w:iCs/>
          <w:sz w:val="28"/>
          <w:szCs w:val="28"/>
        </w:rPr>
        <w:t>Ансамбли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Аренский А.</w:t>
      </w:r>
      <w:r>
        <w:rPr>
          <w:rFonts w:ascii="Times New Roman" w:hAnsi="Times New Roman" w:cs="Times New Roman"/>
          <w:sz w:val="28"/>
          <w:szCs w:val="28"/>
        </w:rPr>
        <w:tab/>
      </w:r>
      <w:r>
        <w:rPr>
          <w:rFonts w:ascii="Times New Roman" w:hAnsi="Times New Roman" w:cs="Times New Roman"/>
          <w:sz w:val="28"/>
          <w:szCs w:val="28"/>
        </w:rPr>
        <w:tab/>
        <w:t>6 пьес в 4 руки, соч. 34: «Кукушечка», «Сказка»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Глиэр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Менуэт, соч. 38</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Кюи</w:t>
      </w:r>
      <w:r>
        <w:rPr>
          <w:rFonts w:ascii="Times New Roman" w:hAnsi="Times New Roman" w:cs="Times New Roman"/>
          <w:sz w:val="28"/>
          <w:szCs w:val="28"/>
        </w:rPr>
        <w:tab/>
        <w:t>Ц.</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«У ручья»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Гершвин Дж.</w:t>
      </w:r>
      <w:r>
        <w:rPr>
          <w:rFonts w:ascii="Times New Roman" w:hAnsi="Times New Roman" w:cs="Times New Roman"/>
          <w:sz w:val="28"/>
          <w:szCs w:val="28"/>
        </w:rPr>
        <w:tab/>
      </w:r>
      <w:r>
        <w:rPr>
          <w:rFonts w:ascii="Times New Roman" w:hAnsi="Times New Roman" w:cs="Times New Roman"/>
          <w:sz w:val="28"/>
          <w:szCs w:val="28"/>
        </w:rPr>
        <w:tab/>
        <w:t xml:space="preserve">Колыбельная из оперы «Порги и Бесс»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(перел. в 4 руки)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Рахманинов С.</w:t>
      </w:r>
      <w:r>
        <w:rPr>
          <w:rFonts w:ascii="Times New Roman" w:hAnsi="Times New Roman" w:cs="Times New Roman"/>
          <w:sz w:val="28"/>
          <w:szCs w:val="28"/>
        </w:rPr>
        <w:tab/>
      </w:r>
      <w:r>
        <w:rPr>
          <w:rFonts w:ascii="Times New Roman" w:hAnsi="Times New Roman" w:cs="Times New Roman"/>
          <w:sz w:val="28"/>
          <w:szCs w:val="28"/>
        </w:rPr>
        <w:tab/>
        <w:t>«Сирень»</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Шуберт Ф.</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Экосезы в 4 руки, соч.33</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Глиэр 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Мазурка, соч. 38</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Вебер К.М.</w:t>
      </w:r>
      <w:r>
        <w:rPr>
          <w:rFonts w:ascii="Times New Roman" w:hAnsi="Times New Roman" w:cs="Times New Roman"/>
          <w:sz w:val="28"/>
          <w:szCs w:val="28"/>
        </w:rPr>
        <w:tab/>
      </w:r>
      <w:r>
        <w:rPr>
          <w:rFonts w:ascii="Times New Roman" w:hAnsi="Times New Roman" w:cs="Times New Roman"/>
          <w:sz w:val="28"/>
          <w:szCs w:val="28"/>
        </w:rPr>
        <w:tab/>
        <w:t>6 легких пьес в 4 руки</w:t>
      </w:r>
    </w:p>
    <w:p w:rsidR="001353B1" w:rsidRDefault="001353B1">
      <w:pPr>
        <w:keepNext/>
        <w:ind w:firstLine="709"/>
        <w:jc w:val="both"/>
        <w:outlineLvl w:val="1"/>
        <w:rPr>
          <w:rFonts w:ascii="Times New Roman" w:hAnsi="Times New Roman" w:cs="Times New Roman"/>
          <w:b/>
          <w:color w:val="000000"/>
          <w:sz w:val="16"/>
          <w:szCs w:val="16"/>
        </w:rPr>
      </w:pPr>
    </w:p>
    <w:p w:rsidR="001353B1" w:rsidRDefault="004934C2">
      <w:pPr>
        <w:keepNext/>
        <w:spacing w:line="360" w:lineRule="auto"/>
        <w:ind w:firstLine="709"/>
        <w:jc w:val="both"/>
        <w:outlineLvl w:val="1"/>
        <w:rPr>
          <w:rFonts w:ascii="Times New Roman" w:hAnsi="Times New Roman" w:cs="Times New Roman"/>
          <w:b/>
          <w:color w:val="000000"/>
          <w:sz w:val="28"/>
          <w:szCs w:val="28"/>
        </w:rPr>
      </w:pPr>
      <w:r>
        <w:rPr>
          <w:rFonts w:ascii="Times New Roman" w:hAnsi="Times New Roman" w:cs="Times New Roman"/>
          <w:b/>
          <w:color w:val="000000"/>
          <w:sz w:val="28"/>
          <w:szCs w:val="28"/>
        </w:rPr>
        <w:t>Примеры программ итогового зачета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1</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Беренс Г.</w:t>
      </w:r>
      <w:r>
        <w:rPr>
          <w:rFonts w:ascii="Times New Roman" w:hAnsi="Times New Roman" w:cs="Times New Roman"/>
          <w:sz w:val="28"/>
          <w:szCs w:val="28"/>
        </w:rPr>
        <w:tab/>
      </w:r>
      <w:r>
        <w:rPr>
          <w:rFonts w:ascii="Times New Roman" w:hAnsi="Times New Roman" w:cs="Times New Roman"/>
          <w:sz w:val="28"/>
          <w:szCs w:val="28"/>
        </w:rPr>
        <w:tab/>
        <w:t>Этюд соч. 61 и 88, № 3</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Бах И.С.</w:t>
      </w:r>
      <w:r>
        <w:rPr>
          <w:rFonts w:ascii="Times New Roman" w:hAnsi="Times New Roman" w:cs="Times New Roman"/>
          <w:sz w:val="28"/>
          <w:szCs w:val="28"/>
        </w:rPr>
        <w:tab/>
      </w:r>
      <w:r>
        <w:rPr>
          <w:rFonts w:ascii="Times New Roman" w:hAnsi="Times New Roman" w:cs="Times New Roman"/>
          <w:sz w:val="28"/>
          <w:szCs w:val="28"/>
        </w:rPr>
        <w:tab/>
        <w:t>Маленькая прелюдия До мажор (ч.2)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Вебер К.М.</w:t>
      </w:r>
      <w:r>
        <w:rPr>
          <w:rFonts w:ascii="Times New Roman" w:hAnsi="Times New Roman" w:cs="Times New Roman"/>
          <w:sz w:val="28"/>
          <w:szCs w:val="28"/>
        </w:rPr>
        <w:tab/>
      </w:r>
      <w:r>
        <w:rPr>
          <w:rFonts w:ascii="Times New Roman" w:hAnsi="Times New Roman" w:cs="Times New Roman"/>
          <w:sz w:val="28"/>
          <w:szCs w:val="28"/>
        </w:rPr>
        <w:tab/>
        <w:t>Сонатина Домажор,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Косенко В.</w:t>
      </w:r>
      <w:r>
        <w:rPr>
          <w:rFonts w:ascii="Times New Roman" w:hAnsi="Times New Roman" w:cs="Times New Roman"/>
          <w:sz w:val="28"/>
          <w:szCs w:val="28"/>
        </w:rPr>
        <w:tab/>
      </w:r>
      <w:r>
        <w:rPr>
          <w:rFonts w:ascii="Times New Roman" w:hAnsi="Times New Roman" w:cs="Times New Roman"/>
          <w:sz w:val="28"/>
          <w:szCs w:val="28"/>
        </w:rPr>
        <w:tab/>
        <w:t>Скерцино, соч. 15</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i/>
          <w:sz w:val="28"/>
          <w:szCs w:val="28"/>
        </w:rPr>
        <w:t>Вариант 2</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 А.</w:t>
      </w:r>
      <w:r>
        <w:rPr>
          <w:rFonts w:ascii="Times New Roman" w:hAnsi="Times New Roman" w:cs="Times New Roman"/>
          <w:sz w:val="28"/>
          <w:szCs w:val="28"/>
        </w:rPr>
        <w:tab/>
        <w:t>Этюд соч. 66, № 4</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Мясковский Н.</w:t>
      </w:r>
      <w:r>
        <w:rPr>
          <w:rFonts w:ascii="Times New Roman" w:hAnsi="Times New Roman" w:cs="Times New Roman"/>
          <w:sz w:val="28"/>
          <w:szCs w:val="28"/>
        </w:rPr>
        <w:tab/>
        <w:t>2-голосная фуга ре минор</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Гайдн Й.</w:t>
      </w:r>
      <w:r>
        <w:rPr>
          <w:rFonts w:ascii="Times New Roman" w:hAnsi="Times New Roman" w:cs="Times New Roman"/>
          <w:sz w:val="28"/>
          <w:szCs w:val="28"/>
        </w:rPr>
        <w:tab/>
      </w:r>
      <w:r>
        <w:rPr>
          <w:rFonts w:ascii="Times New Roman" w:hAnsi="Times New Roman" w:cs="Times New Roman"/>
          <w:sz w:val="28"/>
          <w:szCs w:val="28"/>
        </w:rPr>
        <w:tab/>
        <w:t>Соната Соль мажор № 11, 1 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Питерсон О.</w:t>
      </w:r>
      <w:r>
        <w:rPr>
          <w:rFonts w:ascii="Times New Roman" w:hAnsi="Times New Roman" w:cs="Times New Roman"/>
          <w:sz w:val="28"/>
          <w:szCs w:val="28"/>
        </w:rPr>
        <w:tab/>
        <w:t>«Волна за волной»</w:t>
      </w:r>
    </w:p>
    <w:p w:rsidR="001353B1" w:rsidRDefault="001353B1">
      <w:pPr>
        <w:ind w:firstLine="709"/>
        <w:jc w:val="both"/>
        <w:rPr>
          <w:rFonts w:ascii="Times New Roman" w:hAnsi="Times New Roman" w:cs="Times New Roman"/>
          <w:sz w:val="16"/>
          <w:szCs w:val="16"/>
        </w:rPr>
      </w:pPr>
    </w:p>
    <w:p w:rsidR="001353B1" w:rsidRDefault="004934C2">
      <w:pPr>
        <w:spacing w:line="360" w:lineRule="auto"/>
        <w:jc w:val="center"/>
        <w:rPr>
          <w:rFonts w:ascii="Times New Roman" w:hAnsi="Times New Roman" w:cs="Times New Roman"/>
          <w:sz w:val="28"/>
          <w:szCs w:val="28"/>
        </w:rPr>
      </w:pPr>
      <w:r>
        <w:rPr>
          <w:rFonts w:ascii="Times New Roman" w:hAnsi="Times New Roman" w:cs="Times New Roman"/>
          <w:b/>
          <w:sz w:val="28"/>
          <w:szCs w:val="28"/>
        </w:rPr>
        <w:t>III. Требования к уровню подготовки обучающихся</w:t>
      </w:r>
    </w:p>
    <w:p w:rsidR="001353B1" w:rsidRDefault="004934C2">
      <w:pPr>
        <w:spacing w:line="360" w:lineRule="auto"/>
        <w:ind w:firstLine="709"/>
        <w:jc w:val="both"/>
        <w:rPr>
          <w:rFonts w:ascii="Times New Roman" w:hAnsi="Times New Roman" w:cs="Times New Roman"/>
          <w:b/>
          <w:bCs/>
          <w:sz w:val="28"/>
          <w:szCs w:val="28"/>
        </w:rPr>
      </w:pPr>
      <w:r>
        <w:rPr>
          <w:rFonts w:ascii="Times New Roman" w:hAnsi="Times New Roman" w:cs="Times New Roman"/>
          <w:sz w:val="28"/>
          <w:szCs w:val="28"/>
        </w:rPr>
        <w:t xml:space="preserve">Уровень  подготовки  обучающихся  является  результатом  освоения    программы  учебного  предмета  «Фортепиано»и  включает следующие знания, </w:t>
      </w:r>
      <w:r>
        <w:rPr>
          <w:rFonts w:ascii="Times New Roman" w:hAnsi="Times New Roman" w:cs="Times New Roman"/>
          <w:sz w:val="28"/>
          <w:szCs w:val="28"/>
        </w:rPr>
        <w:lastRenderedPageBreak/>
        <w:t>умения, навыки:</w:t>
      </w:r>
    </w:p>
    <w:p w:rsidR="001353B1" w:rsidRDefault="004934C2">
      <w:pPr>
        <w:pStyle w:val="10"/>
        <w:numPr>
          <w:ilvl w:val="0"/>
          <w:numId w:val="19"/>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знание инструментальных и художественных особенностей и возможностей фортепиано;</w:t>
      </w:r>
    </w:p>
    <w:p w:rsidR="001353B1" w:rsidRDefault="004934C2">
      <w:pPr>
        <w:pStyle w:val="10"/>
        <w:numPr>
          <w:ilvl w:val="0"/>
          <w:numId w:val="19"/>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знание в соответствии с программными требованиями музыкальных произведений, написанных для фортепиано зарубежными и отечественными композиторами;</w:t>
      </w:r>
    </w:p>
    <w:p w:rsidR="001353B1" w:rsidRDefault="004934C2">
      <w:pPr>
        <w:pStyle w:val="10"/>
        <w:numPr>
          <w:ilvl w:val="0"/>
          <w:numId w:val="19"/>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владение основными видами фортепианной техники, использование художественно оправданных технических приемов, позволяющих создавать художественный образ, соответствующий авторскому замыслу;</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знания музыкальной терминологии;</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умения технически грамотно исполнять произведения разной степени трудности на фортепиано;</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умения самостоятельного разбора и разучивания на фортепиано несложного музыкального произведения;</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умения использовать теоретические знания при игре на фортепиано;</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навыки публичных выступлений на концертах, академических вечерах, открытых уроках и т.п.;</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навыки чтения с листа легкого музыкального текста;</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навыки (первоначальные) игры в фортепианном или смешанном инструментальном ансамбле;</w:t>
      </w:r>
    </w:p>
    <w:p w:rsidR="001353B1" w:rsidRDefault="004934C2">
      <w:pPr>
        <w:pStyle w:val="10"/>
        <w:numPr>
          <w:ilvl w:val="0"/>
          <w:numId w:val="14"/>
        </w:numPr>
        <w:tabs>
          <w:tab w:val="left" w:pos="1134"/>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первичные навыки в области теоретического анализа исполняемых произведений.</w:t>
      </w:r>
    </w:p>
    <w:p w:rsidR="001353B1" w:rsidRDefault="004934C2">
      <w:pPr>
        <w:spacing w:line="360" w:lineRule="auto"/>
        <w:ind w:firstLine="709"/>
        <w:jc w:val="both"/>
        <w:rPr>
          <w:rFonts w:ascii="Times New Roman" w:hAnsi="Times New Roman" w:cs="Times New Roman"/>
          <w:sz w:val="24"/>
          <w:szCs w:val="24"/>
        </w:rPr>
      </w:pPr>
      <w:r>
        <w:rPr>
          <w:rFonts w:ascii="Times New Roman" w:hAnsi="Times New Roman" w:cs="Times New Roman"/>
          <w:sz w:val="28"/>
          <w:szCs w:val="28"/>
        </w:rPr>
        <w:tab/>
      </w:r>
    </w:p>
    <w:p w:rsidR="001353B1" w:rsidRDefault="004934C2">
      <w:pPr>
        <w:spacing w:line="360" w:lineRule="auto"/>
        <w:ind w:firstLine="142"/>
        <w:jc w:val="center"/>
        <w:rPr>
          <w:rFonts w:ascii="Times New Roman" w:hAnsi="Times New Roman" w:cs="Times New Roman"/>
          <w:b/>
          <w:sz w:val="28"/>
          <w:szCs w:val="28"/>
        </w:rPr>
      </w:pPr>
      <w:r>
        <w:rPr>
          <w:rFonts w:ascii="Times New Roman" w:hAnsi="Times New Roman" w:cs="Times New Roman"/>
          <w:b/>
          <w:sz w:val="28"/>
          <w:szCs w:val="28"/>
        </w:rPr>
        <w:t>IV. Формы и методы контроля, система оценок</w:t>
      </w:r>
    </w:p>
    <w:p w:rsidR="001353B1" w:rsidRDefault="004934C2">
      <w:pPr>
        <w:pStyle w:val="1"/>
        <w:widowControl/>
        <w:numPr>
          <w:ilvl w:val="0"/>
          <w:numId w:val="15"/>
        </w:numPr>
        <w:spacing w:line="360" w:lineRule="auto"/>
        <w:ind w:left="0" w:firstLine="709"/>
        <w:jc w:val="both"/>
        <w:rPr>
          <w:rFonts w:ascii="Times New Roman" w:hAnsi="Times New Roman" w:cs="Times New Roman"/>
          <w:i/>
          <w:sz w:val="28"/>
          <w:szCs w:val="28"/>
        </w:rPr>
      </w:pPr>
      <w:r>
        <w:rPr>
          <w:rFonts w:ascii="Times New Roman" w:hAnsi="Times New Roman" w:cs="Times New Roman"/>
          <w:i/>
          <w:sz w:val="28"/>
          <w:szCs w:val="28"/>
        </w:rPr>
        <w:t>Аттестация: цели, виды, форма, содержание</w:t>
      </w:r>
    </w:p>
    <w:p w:rsidR="001353B1" w:rsidRDefault="004934C2">
      <w:pPr>
        <w:pStyle w:val="10"/>
        <w:spacing w:line="360" w:lineRule="auto"/>
        <w:ind w:left="0" w:firstLine="709"/>
        <w:jc w:val="both"/>
        <w:outlineLvl w:val="0"/>
        <w:rPr>
          <w:rFonts w:ascii="Times New Roman" w:hAnsi="Times New Roman" w:cs="Times New Roman"/>
          <w:sz w:val="28"/>
          <w:szCs w:val="28"/>
        </w:rPr>
      </w:pPr>
      <w:r>
        <w:rPr>
          <w:rFonts w:ascii="Times New Roman" w:hAnsi="Times New Roman" w:cs="Times New Roman"/>
          <w:sz w:val="28"/>
          <w:szCs w:val="28"/>
        </w:rPr>
        <w:t>Оценка качества реализации программы "Фортепиано" включает в себя текущий контроль успеваемости, промежуточную аттестацию обучающихся.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u w:val="single"/>
        </w:rPr>
        <w:t>Текущий контроль</w:t>
      </w:r>
      <w:r>
        <w:rPr>
          <w:rFonts w:ascii="Times New Roman" w:hAnsi="Times New Roman" w:cs="Times New Roman"/>
          <w:sz w:val="28"/>
          <w:szCs w:val="28"/>
        </w:rPr>
        <w:t xml:space="preserve"> направлен на поддержание учебной дисциплины,на </w:t>
      </w:r>
      <w:r>
        <w:rPr>
          <w:rFonts w:ascii="Times New Roman" w:hAnsi="Times New Roman" w:cs="Times New Roman"/>
          <w:sz w:val="28"/>
          <w:szCs w:val="28"/>
        </w:rPr>
        <w:lastRenderedPageBreak/>
        <w:t>ответственную подготовку домашнего задания, правильную организацию самостоятельной работы, имеет воспитательные цели, носит стимулирующий характер.Текущий контроль над работой ученика осуществляет преподаватель, отражая в оценкахдостиженияученика, темпы его продвижения в освоении материала, качество выполнения заданий и т. п.Одной из форм текущего контроля может стать контрольный урок без присутствия комиссии.На основании результатов текущего контроля, а также учитывая публичные выступления на концерте или открытом уроке, выставляется четвертная отметка. Текущая аттестация проводится за счет времени аудиторных занятий на всем протяжении обучения.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u w:val="single"/>
        </w:rPr>
        <w:t>Промежуточная аттестация</w:t>
      </w:r>
      <w:r>
        <w:rPr>
          <w:rFonts w:ascii="Times New Roman" w:hAnsi="Times New Roman" w:cs="Times New Roman"/>
          <w:sz w:val="28"/>
          <w:szCs w:val="28"/>
        </w:rPr>
        <w:t xml:space="preserve"> проводится в конце каждого полугодия также за счет аудиторного времени. Форма ее проведения - контрольный урок, зачет с приглашением комиссии и выставлением оценки. Обязательным условием является методическое обсуждение результатов выступления ученика, оно должно носить аналитический, рекомендательный характер, отмечать успехи и перспективы развития ребенка. Промежуточная аттестация отражает результаты работы ученика за данный период времени, определяет степень успешности развития учащегося на данном этапе обучения. Концертные публичные выступления также могут быть засчитаны как промежуточная аттестация. По итогам проверки успеваемости выставляется оценка с занесением ее в журнал, ведомость, индивидуальный план, дневник учащегося.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Оценка за год ставится по результатам всех публичных выступлений, включая участие в концертах, конкурсах. На зачетах и контрольных уроках в течение года должны быть представлены различные формы исполняемых произведений: полифония, этюды, пьесы, ансамбли, части произведений крупных форм.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протяжении всего периода обучения во время занятий в классе, а также на технических зачетах, преподавателем осуществляется проверка навыков чтения с листа нетрудного нотного текста, а также проверка исполнения гамм, аккордов, арпеджио в соответствии с программными требованиями.</w:t>
      </w:r>
    </w:p>
    <w:p w:rsidR="001353B1" w:rsidRDefault="001353B1">
      <w:pPr>
        <w:ind w:firstLine="709"/>
        <w:jc w:val="both"/>
        <w:rPr>
          <w:rFonts w:ascii="Times New Roman" w:hAnsi="Times New Roman" w:cs="Times New Roman"/>
          <w:sz w:val="28"/>
          <w:szCs w:val="28"/>
        </w:rPr>
      </w:pPr>
    </w:p>
    <w:p w:rsidR="001353B1" w:rsidRDefault="004934C2">
      <w:pPr>
        <w:pStyle w:val="Body1"/>
        <w:numPr>
          <w:ilvl w:val="0"/>
          <w:numId w:val="15"/>
        </w:numPr>
        <w:spacing w:line="360" w:lineRule="auto"/>
        <w:rPr>
          <w:rFonts w:ascii="Times New Roman" w:hAnsi="Times New Roman"/>
          <w:b/>
          <w:i/>
          <w:color w:val="auto"/>
          <w:sz w:val="28"/>
          <w:szCs w:val="28"/>
          <w:lang w:val="ru-RU"/>
        </w:rPr>
      </w:pPr>
      <w:r>
        <w:rPr>
          <w:rFonts w:ascii="Times New Roman" w:hAnsi="Times New Roman"/>
          <w:i/>
          <w:color w:val="auto"/>
          <w:sz w:val="28"/>
          <w:szCs w:val="28"/>
          <w:lang w:val="ru-RU"/>
        </w:rPr>
        <w:t>Критерии оценок</w:t>
      </w:r>
    </w:p>
    <w:p w:rsidR="001353B1" w:rsidRDefault="004934C2">
      <w:pPr>
        <w:pStyle w:val="10"/>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Для аттестации обучающихся создаются фонды оценочных средств, которые включают в себя методы и средства контроля, позволяющие оценить приобретенные знания, умения и навыки.  </w:t>
      </w:r>
    </w:p>
    <w:p w:rsidR="001353B1" w:rsidRDefault="004934C2">
      <w:pPr>
        <w:pStyle w:val="1"/>
        <w:spacing w:line="360" w:lineRule="auto"/>
        <w:ind w:firstLine="709"/>
        <w:jc w:val="both"/>
        <w:rPr>
          <w:rFonts w:ascii="Times New Roman" w:hAnsi="Times New Roman" w:cs="Times New Roman"/>
          <w:i/>
          <w:color w:val="auto"/>
          <w:sz w:val="28"/>
          <w:szCs w:val="28"/>
        </w:rPr>
      </w:pPr>
      <w:r>
        <w:rPr>
          <w:rFonts w:ascii="Times New Roman" w:hAnsi="Times New Roman" w:cs="Times New Roman"/>
          <w:i/>
          <w:color w:val="auto"/>
          <w:sz w:val="28"/>
          <w:szCs w:val="28"/>
        </w:rPr>
        <w:t>Критерии оценки качества исполнения</w:t>
      </w:r>
      <w:r>
        <w:rPr>
          <w:rFonts w:ascii="Times New Roman" w:hAnsi="Times New Roman" w:cs="Times New Roman"/>
          <w:i/>
          <w:color w:val="auto"/>
          <w:sz w:val="28"/>
          <w:szCs w:val="28"/>
        </w:rPr>
        <w:tab/>
      </w:r>
    </w:p>
    <w:p w:rsidR="001353B1" w:rsidRDefault="004934C2">
      <w:pPr>
        <w:pStyle w:val="1"/>
        <w:spacing w:line="360" w:lineRule="auto"/>
        <w:ind w:firstLine="709"/>
        <w:jc w:val="both"/>
        <w:rPr>
          <w:rFonts w:ascii="Times New Roman" w:hAnsi="Times New Roman" w:cs="Times New Roman"/>
          <w:color w:val="auto"/>
          <w:sz w:val="28"/>
          <w:szCs w:val="28"/>
        </w:rPr>
      </w:pPr>
      <w:r>
        <w:rPr>
          <w:rFonts w:ascii="Times New Roman" w:hAnsi="Times New Roman" w:cs="Times New Roman"/>
          <w:color w:val="auto"/>
          <w:sz w:val="28"/>
          <w:szCs w:val="28"/>
        </w:rPr>
        <w:t>По итогам исполнения программы на зачете, академическом прослушивании выставляется оценка по пятибалльной шкале:</w:t>
      </w:r>
    </w:p>
    <w:p w:rsidR="001353B1" w:rsidRDefault="001353B1">
      <w:pPr>
        <w:pStyle w:val="Body1"/>
        <w:spacing w:line="360" w:lineRule="auto"/>
        <w:ind w:firstLine="709"/>
        <w:rPr>
          <w:rFonts w:ascii="Times New Roman" w:hAnsi="Times New Roman"/>
          <w:b/>
          <w:i/>
          <w:color w:val="auto"/>
          <w:sz w:val="28"/>
          <w:szCs w:val="28"/>
          <w:lang w:val="ru-RU"/>
        </w:rPr>
      </w:pPr>
    </w:p>
    <w:p w:rsidR="001353B1" w:rsidRDefault="004934C2">
      <w:pPr>
        <w:pStyle w:val="Body1"/>
        <w:spacing w:line="360" w:lineRule="auto"/>
        <w:ind w:firstLine="709"/>
        <w:jc w:val="right"/>
        <w:rPr>
          <w:rFonts w:ascii="Times New Roman" w:hAnsi="Times New Roman"/>
          <w:b/>
          <w:i/>
          <w:color w:val="auto"/>
          <w:sz w:val="28"/>
          <w:szCs w:val="28"/>
          <w:lang w:val="ru-RU"/>
        </w:rPr>
      </w:pPr>
      <w:r>
        <w:rPr>
          <w:rFonts w:ascii="Times New Roman" w:hAnsi="Times New Roman"/>
          <w:b/>
          <w:i/>
          <w:color w:val="auto"/>
          <w:sz w:val="28"/>
          <w:szCs w:val="28"/>
          <w:lang w:val="ru-RU"/>
        </w:rPr>
        <w:t>Таблица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64"/>
        <w:gridCol w:w="6520"/>
      </w:tblGrid>
      <w:tr w:rsidR="001353B1">
        <w:tc>
          <w:tcPr>
            <w:tcW w:w="3227" w:type="dxa"/>
          </w:tcPr>
          <w:p w:rsidR="001353B1" w:rsidRDefault="004934C2">
            <w:pPr>
              <w:pStyle w:val="1"/>
              <w:spacing w:line="360" w:lineRule="auto"/>
              <w:ind w:firstLine="709"/>
              <w:jc w:val="center"/>
              <w:rPr>
                <w:rFonts w:ascii="Times New Roman" w:hAnsi="Times New Roman" w:cs="Times New Roman"/>
                <w:b/>
                <w:color w:val="auto"/>
                <w:sz w:val="28"/>
                <w:szCs w:val="28"/>
              </w:rPr>
            </w:pPr>
            <w:r>
              <w:rPr>
                <w:rFonts w:ascii="Times New Roman" w:hAnsi="Times New Roman" w:cs="Times New Roman"/>
                <w:b/>
                <w:color w:val="auto"/>
                <w:sz w:val="28"/>
                <w:szCs w:val="28"/>
              </w:rPr>
              <w:t>Оценка</w:t>
            </w:r>
          </w:p>
        </w:tc>
        <w:tc>
          <w:tcPr>
            <w:tcW w:w="6520" w:type="dxa"/>
          </w:tcPr>
          <w:p w:rsidR="001353B1" w:rsidRDefault="004934C2">
            <w:pPr>
              <w:pStyle w:val="1"/>
              <w:spacing w:line="360" w:lineRule="auto"/>
              <w:ind w:firstLine="709"/>
              <w:jc w:val="center"/>
              <w:rPr>
                <w:rFonts w:ascii="Times New Roman" w:hAnsi="Times New Roman" w:cs="Times New Roman"/>
                <w:b/>
                <w:color w:val="auto"/>
                <w:sz w:val="28"/>
                <w:szCs w:val="28"/>
              </w:rPr>
            </w:pPr>
            <w:r>
              <w:rPr>
                <w:rFonts w:ascii="Times New Roman" w:hAnsi="Times New Roman" w:cs="Times New Roman"/>
                <w:b/>
                <w:color w:val="auto"/>
                <w:sz w:val="28"/>
                <w:szCs w:val="28"/>
              </w:rPr>
              <w:t>Критерии оценивания выступления</w:t>
            </w:r>
          </w:p>
        </w:tc>
      </w:tr>
      <w:tr w:rsidR="001353B1">
        <w:tc>
          <w:tcPr>
            <w:tcW w:w="3227" w:type="dxa"/>
          </w:tcPr>
          <w:p w:rsidR="001353B1" w:rsidRDefault="004934C2">
            <w:pPr>
              <w:pStyle w:val="Body1"/>
              <w:spacing w:line="360" w:lineRule="auto"/>
              <w:ind w:firstLine="709"/>
              <w:rPr>
                <w:rFonts w:ascii="Times New Roman" w:hAnsi="Times New Roman"/>
                <w:color w:val="auto"/>
                <w:sz w:val="28"/>
                <w:szCs w:val="28"/>
                <w:lang w:val="ru-RU"/>
              </w:rPr>
            </w:pPr>
            <w:r>
              <w:rPr>
                <w:rFonts w:ascii="Times New Roman" w:hAnsi="Times New Roman"/>
                <w:color w:val="auto"/>
                <w:sz w:val="28"/>
                <w:szCs w:val="28"/>
                <w:lang w:val="ru-RU"/>
              </w:rPr>
              <w:t>5 («отлично»)</w:t>
            </w:r>
          </w:p>
        </w:tc>
        <w:tc>
          <w:tcPr>
            <w:tcW w:w="6520" w:type="dxa"/>
          </w:tcPr>
          <w:p w:rsidR="001353B1" w:rsidRDefault="004934C2">
            <w:pPr>
              <w:pStyle w:val="Body1"/>
              <w:spacing w:line="360" w:lineRule="auto"/>
              <w:jc w:val="both"/>
              <w:rPr>
                <w:rFonts w:ascii="Times New Roman" w:hAnsi="Times New Roman"/>
                <w:color w:val="auto"/>
                <w:sz w:val="28"/>
                <w:szCs w:val="28"/>
                <w:lang w:val="ru-RU"/>
              </w:rPr>
            </w:pPr>
            <w:r>
              <w:rPr>
                <w:rFonts w:ascii="Times New Roman" w:hAnsi="Times New Roman" w:cs="Times New Roman"/>
                <w:color w:val="auto"/>
                <w:sz w:val="28"/>
                <w:szCs w:val="28"/>
                <w:lang w:val="ru-RU"/>
              </w:rPr>
              <w:t>предусматривает исполнение программы, соответствующей году обучения, наизусть, выразительно; отличное знание текста, владение необходимыми техническими приемами, штрихами; хорошее звукоизвлечение, понимание стиля исполняемого произведения; использование художественно  оправданных технических приемов, позволяющих создавать художественный образ, соответствующий авторскому замыслу</w:t>
            </w:r>
          </w:p>
        </w:tc>
      </w:tr>
      <w:tr w:rsidR="001353B1">
        <w:tc>
          <w:tcPr>
            <w:tcW w:w="3227" w:type="dxa"/>
          </w:tcPr>
          <w:p w:rsidR="001353B1" w:rsidRDefault="004934C2">
            <w:pPr>
              <w:pStyle w:val="Body1"/>
              <w:spacing w:line="360" w:lineRule="auto"/>
              <w:ind w:firstLine="709"/>
              <w:rPr>
                <w:rFonts w:ascii="Times New Roman" w:hAnsi="Times New Roman"/>
                <w:color w:val="auto"/>
                <w:sz w:val="28"/>
                <w:szCs w:val="28"/>
                <w:lang w:val="ru-RU"/>
              </w:rPr>
            </w:pPr>
            <w:r>
              <w:rPr>
                <w:rFonts w:ascii="Times New Roman" w:hAnsi="Times New Roman"/>
                <w:color w:val="auto"/>
                <w:sz w:val="28"/>
                <w:szCs w:val="28"/>
                <w:lang w:val="ru-RU"/>
              </w:rPr>
              <w:t>4 («хорошо»)</w:t>
            </w:r>
          </w:p>
        </w:tc>
        <w:tc>
          <w:tcPr>
            <w:tcW w:w="6520" w:type="dxa"/>
          </w:tcPr>
          <w:p w:rsidR="001353B1" w:rsidRDefault="004934C2">
            <w:pPr>
              <w:pStyle w:val="Body1"/>
              <w:spacing w:line="360" w:lineRule="auto"/>
              <w:jc w:val="both"/>
              <w:rPr>
                <w:rFonts w:ascii="Times New Roman" w:hAnsi="Times New Roman"/>
                <w:color w:val="auto"/>
                <w:sz w:val="28"/>
                <w:szCs w:val="28"/>
                <w:lang w:val="ru-RU"/>
              </w:rPr>
            </w:pPr>
            <w:r>
              <w:rPr>
                <w:rFonts w:ascii="Times New Roman" w:hAnsi="Times New Roman" w:cs="Times New Roman"/>
                <w:color w:val="auto"/>
                <w:sz w:val="28"/>
                <w:szCs w:val="28"/>
                <w:lang w:val="ru-RU"/>
              </w:rPr>
              <w:t>программа соответствует году обучения, грамотное исполнение с наличием мелких технических недочетов, небольшое несоответствие темпа, неполное донесение образа исполняемого произведения</w:t>
            </w:r>
          </w:p>
        </w:tc>
      </w:tr>
      <w:tr w:rsidR="001353B1">
        <w:tc>
          <w:tcPr>
            <w:tcW w:w="3227" w:type="dxa"/>
          </w:tcPr>
          <w:p w:rsidR="001353B1" w:rsidRDefault="004934C2">
            <w:pPr>
              <w:pStyle w:val="Body1"/>
              <w:spacing w:line="360" w:lineRule="auto"/>
              <w:ind w:firstLine="709"/>
              <w:rPr>
                <w:rFonts w:ascii="Times New Roman" w:hAnsi="Times New Roman"/>
                <w:color w:val="auto"/>
                <w:sz w:val="28"/>
                <w:szCs w:val="28"/>
                <w:lang w:val="ru-RU"/>
              </w:rPr>
            </w:pPr>
            <w:r>
              <w:rPr>
                <w:rFonts w:ascii="Times New Roman" w:hAnsi="Times New Roman"/>
                <w:color w:val="auto"/>
                <w:sz w:val="28"/>
                <w:szCs w:val="28"/>
                <w:lang w:val="ru-RU"/>
              </w:rPr>
              <w:t>3 («удовлетворительно»)</w:t>
            </w:r>
          </w:p>
        </w:tc>
        <w:tc>
          <w:tcPr>
            <w:tcW w:w="6520" w:type="dxa"/>
          </w:tcPr>
          <w:p w:rsidR="001353B1" w:rsidRDefault="004934C2">
            <w:pPr>
              <w:pStyle w:val="Body1"/>
              <w:spacing w:line="360" w:lineRule="auto"/>
              <w:rPr>
                <w:rFonts w:ascii="Times New Roman" w:hAnsi="Times New Roman"/>
                <w:color w:val="auto"/>
                <w:sz w:val="28"/>
                <w:szCs w:val="28"/>
                <w:lang w:val="ru-RU"/>
              </w:rPr>
            </w:pPr>
            <w:r>
              <w:rPr>
                <w:rFonts w:ascii="Times New Roman" w:hAnsi="Times New Roman" w:cs="Times New Roman"/>
                <w:color w:val="auto"/>
                <w:sz w:val="28"/>
                <w:szCs w:val="28"/>
                <w:lang w:val="ru-RU"/>
              </w:rPr>
              <w:t xml:space="preserve">программа не соответствует году обучения, при исполнении обнаружено плохое знание нотного текста, технические ошибки, характер произведения </w:t>
            </w:r>
            <w:r>
              <w:rPr>
                <w:rFonts w:ascii="Times New Roman" w:hAnsi="Times New Roman" w:cs="Times New Roman"/>
                <w:color w:val="auto"/>
                <w:sz w:val="28"/>
                <w:szCs w:val="28"/>
                <w:lang w:val="ru-RU"/>
              </w:rPr>
              <w:lastRenderedPageBreak/>
              <w:t>не выявлен</w:t>
            </w:r>
          </w:p>
        </w:tc>
      </w:tr>
      <w:tr w:rsidR="001353B1">
        <w:tc>
          <w:tcPr>
            <w:tcW w:w="3227" w:type="dxa"/>
          </w:tcPr>
          <w:p w:rsidR="001353B1" w:rsidRDefault="004934C2">
            <w:pPr>
              <w:pStyle w:val="Body1"/>
              <w:spacing w:line="360" w:lineRule="auto"/>
              <w:ind w:firstLine="709"/>
              <w:rPr>
                <w:rFonts w:ascii="Times New Roman" w:hAnsi="Times New Roman"/>
                <w:color w:val="auto"/>
                <w:sz w:val="28"/>
                <w:szCs w:val="28"/>
                <w:lang w:val="ru-RU"/>
              </w:rPr>
            </w:pPr>
            <w:r>
              <w:rPr>
                <w:rFonts w:ascii="Times New Roman" w:hAnsi="Times New Roman"/>
                <w:color w:val="auto"/>
                <w:sz w:val="28"/>
                <w:szCs w:val="28"/>
                <w:lang w:val="ru-RU"/>
              </w:rPr>
              <w:lastRenderedPageBreak/>
              <w:t>2 («неудовлетворительно»)</w:t>
            </w:r>
          </w:p>
        </w:tc>
        <w:tc>
          <w:tcPr>
            <w:tcW w:w="6520" w:type="dxa"/>
          </w:tcPr>
          <w:p w:rsidR="001353B1" w:rsidRDefault="004934C2">
            <w:pPr>
              <w:pStyle w:val="Body1"/>
              <w:spacing w:line="360" w:lineRule="auto"/>
              <w:jc w:val="both"/>
              <w:rPr>
                <w:rFonts w:ascii="Times New Roman" w:hAnsi="Times New Roman"/>
                <w:color w:val="auto"/>
                <w:sz w:val="28"/>
                <w:szCs w:val="28"/>
                <w:lang w:val="ru-RU"/>
              </w:rPr>
            </w:pPr>
            <w:r>
              <w:rPr>
                <w:rFonts w:ascii="Times New Roman" w:hAnsi="Times New Roman" w:cs="Times New Roman"/>
                <w:color w:val="auto"/>
                <w:sz w:val="28"/>
                <w:szCs w:val="28"/>
                <w:lang w:val="ru-RU"/>
              </w:rPr>
              <w:t>незнание наизусть нотного текста, слабое владение навыками игры на инструменте, подразумевающее плохую посещаемость занятий и слабую самостоятельную работу</w:t>
            </w:r>
          </w:p>
        </w:tc>
      </w:tr>
      <w:tr w:rsidR="001353B1">
        <w:tc>
          <w:tcPr>
            <w:tcW w:w="3227" w:type="dxa"/>
          </w:tcPr>
          <w:p w:rsidR="001353B1" w:rsidRDefault="004934C2">
            <w:pPr>
              <w:pStyle w:val="Body1"/>
              <w:spacing w:line="360" w:lineRule="auto"/>
              <w:rPr>
                <w:rFonts w:ascii="Times New Roman" w:hAnsi="Times New Roman"/>
                <w:color w:val="auto"/>
                <w:sz w:val="28"/>
                <w:szCs w:val="28"/>
                <w:lang w:val="ru-RU"/>
              </w:rPr>
            </w:pPr>
            <w:r>
              <w:rPr>
                <w:rFonts w:ascii="Times New Roman" w:hAnsi="Times New Roman"/>
                <w:color w:val="auto"/>
                <w:sz w:val="28"/>
                <w:szCs w:val="28"/>
                <w:lang w:val="ru-RU"/>
              </w:rPr>
              <w:t>«зачет» (без отметки)</w:t>
            </w:r>
          </w:p>
        </w:tc>
        <w:tc>
          <w:tcPr>
            <w:tcW w:w="6520" w:type="dxa"/>
          </w:tcPr>
          <w:p w:rsidR="001353B1" w:rsidRDefault="004934C2">
            <w:pPr>
              <w:pStyle w:val="Body1"/>
              <w:spacing w:line="360" w:lineRule="auto"/>
              <w:rPr>
                <w:rFonts w:ascii="Times New Roman" w:hAnsi="Times New Roman"/>
                <w:color w:val="auto"/>
                <w:sz w:val="28"/>
                <w:szCs w:val="28"/>
                <w:lang w:val="ru-RU"/>
              </w:rPr>
            </w:pPr>
            <w:r>
              <w:rPr>
                <w:rFonts w:ascii="Times New Roman" w:hAnsi="Times New Roman"/>
                <w:color w:val="auto"/>
                <w:sz w:val="28"/>
                <w:szCs w:val="28"/>
                <w:lang w:val="ru-RU"/>
              </w:rPr>
              <w:t>отражает достаточный уровень подготовки и исполнения на данном этапе обучения.</w:t>
            </w:r>
          </w:p>
        </w:tc>
      </w:tr>
    </w:tbl>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ФГТ, данная система оценки качества исполнения является основной. В зависимости от сложившихся традиций того или иного учебного заведения и с учетом целесообразности оценка качества исполнения может быть дополнена системой «+» и «-»,</w:t>
      </w:r>
      <w:r w:rsidR="001305D1">
        <w:rPr>
          <w:rFonts w:ascii="Times New Roman" w:hAnsi="Times New Roman" w:cs="Times New Roman"/>
          <w:sz w:val="28"/>
          <w:szCs w:val="28"/>
        </w:rPr>
        <w:t xml:space="preserve"> Ч</w:t>
      </w:r>
      <w:r>
        <w:rPr>
          <w:rFonts w:ascii="Times New Roman" w:hAnsi="Times New Roman" w:cs="Times New Roman"/>
          <w:sz w:val="28"/>
          <w:szCs w:val="28"/>
        </w:rPr>
        <w:t>то даст возможность более конкретно отметить выступление учащегося.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Фонды оценочных средств призваны обеспечивать оценку качества приобретенных выпускниками знаний, умений и навыков.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критерии оценки уровня исполнения должны входить следующие составляющие: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 техническая оснащенность учащегося на данном этапе обучения;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-художественная трактовка произведения;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-стабильность исполнения;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-выразительность исполнения.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Текущий и промежуточный контроль знаний, умений и навыков учащихся несет проверочную, воспитательную и корректирующую функции, обеспечивает оперативное управление учебным процессом.</w:t>
      </w:r>
    </w:p>
    <w:p w:rsidR="001353B1" w:rsidRDefault="001353B1">
      <w:pPr>
        <w:jc w:val="both"/>
        <w:rPr>
          <w:rFonts w:ascii="Times New Roman" w:hAnsi="Times New Roman" w:cs="Times New Roman"/>
          <w:sz w:val="28"/>
          <w:szCs w:val="28"/>
        </w:rPr>
      </w:pPr>
    </w:p>
    <w:p w:rsidR="001353B1" w:rsidRDefault="004934C2">
      <w:pPr>
        <w:pStyle w:val="Body1"/>
        <w:spacing w:line="360" w:lineRule="auto"/>
        <w:jc w:val="center"/>
        <w:rPr>
          <w:rFonts w:ascii="Times New Roman" w:hAnsi="Times New Roman"/>
          <w:b/>
          <w:color w:val="auto"/>
          <w:sz w:val="28"/>
          <w:szCs w:val="28"/>
          <w:lang w:val="ru-RU"/>
        </w:rPr>
      </w:pPr>
      <w:r>
        <w:rPr>
          <w:rFonts w:ascii="Times New Roman" w:hAnsi="Times New Roman"/>
          <w:b/>
          <w:color w:val="auto"/>
          <w:sz w:val="28"/>
          <w:szCs w:val="28"/>
        </w:rPr>
        <w:t>V</w:t>
      </w:r>
      <w:r>
        <w:rPr>
          <w:rFonts w:ascii="Times New Roman" w:hAnsi="Times New Roman"/>
          <w:b/>
          <w:color w:val="auto"/>
          <w:sz w:val="28"/>
          <w:szCs w:val="28"/>
          <w:lang w:val="ru-RU"/>
        </w:rPr>
        <w:t>.</w:t>
      </w:r>
      <w:r>
        <w:rPr>
          <w:rFonts w:ascii="Times New Roman" w:hAnsi="Times New Roman"/>
          <w:b/>
          <w:color w:val="auto"/>
          <w:sz w:val="28"/>
          <w:szCs w:val="28"/>
          <w:lang w:val="ru-RU"/>
        </w:rPr>
        <w:tab/>
        <w:t>Методическое обеспечение учебного процесса</w:t>
      </w:r>
    </w:p>
    <w:p w:rsidR="001353B1" w:rsidRDefault="004934C2">
      <w:pPr>
        <w:pStyle w:val="Body1"/>
        <w:spacing w:line="360" w:lineRule="auto"/>
        <w:ind w:firstLine="709"/>
        <w:jc w:val="center"/>
        <w:rPr>
          <w:rFonts w:ascii="Times New Roman" w:hAnsi="Times New Roman"/>
          <w:b/>
          <w:i/>
          <w:color w:val="auto"/>
          <w:sz w:val="28"/>
          <w:szCs w:val="28"/>
          <w:lang w:val="ru-RU"/>
        </w:rPr>
      </w:pPr>
      <w:r>
        <w:rPr>
          <w:rFonts w:ascii="Times New Roman" w:hAnsi="Times New Roman"/>
          <w:b/>
          <w:i/>
          <w:color w:val="auto"/>
          <w:sz w:val="28"/>
          <w:szCs w:val="28"/>
          <w:lang w:val="ru-RU"/>
        </w:rPr>
        <w:t>1.Методические рекомендации преподавателям</w:t>
      </w:r>
    </w:p>
    <w:p w:rsidR="001353B1" w:rsidRDefault="004934C2">
      <w:pPr>
        <w:pStyle w:val="2"/>
        <w:spacing w:before="0" w:after="0" w:line="360" w:lineRule="auto"/>
        <w:ind w:firstLine="709"/>
        <w:jc w:val="both"/>
        <w:rPr>
          <w:rFonts w:ascii="Times New Roman" w:hAnsi="Times New Roman" w:cs="Times New Roman"/>
          <w:b w:val="0"/>
          <w:bCs w:val="0"/>
          <w:i w:val="0"/>
          <w:iCs w:val="0"/>
          <w:sz w:val="28"/>
          <w:szCs w:val="28"/>
        </w:rPr>
      </w:pPr>
      <w:r>
        <w:rPr>
          <w:rFonts w:ascii="Times New Roman" w:hAnsi="Times New Roman" w:cs="Times New Roman"/>
          <w:b w:val="0"/>
          <w:bCs w:val="0"/>
          <w:i w:val="0"/>
          <w:iCs w:val="0"/>
          <w:sz w:val="28"/>
          <w:szCs w:val="28"/>
        </w:rPr>
        <w:t xml:space="preserve">Предлагаемые репертуарные списки, требования по технике, программы контрольных уроков являются примерными, предполагают дополнение, </w:t>
      </w:r>
      <w:r>
        <w:rPr>
          <w:rFonts w:ascii="Times New Roman" w:hAnsi="Times New Roman" w:cs="Times New Roman"/>
          <w:b w:val="0"/>
          <w:bCs w:val="0"/>
          <w:i w:val="0"/>
          <w:iCs w:val="0"/>
          <w:sz w:val="28"/>
          <w:szCs w:val="28"/>
        </w:rPr>
        <w:lastRenderedPageBreak/>
        <w:t>варьирование со стороны преподавателей в соответствии с их методическими установками,а также с возможностями и способностями конкретного ученика.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зависимости от желания педагога и способностей учащегося репертуар может изменяться и дополняться.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Большинство разучиваемых произведений предназначено для публичных выступлений на контрольных уроках, зачетах, концертах. Но, если позволяет время ученика, часть программы можно использовать для работы в классе или ознакомления с новым произведением.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течение учебного года успешно занимающиеся учащиеся имеют возможность выступать на классных и отчетных  концертах (1-2 за учебный год).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работе с учащимися используется основная форма учебной и воспитательной работы – индивидуальный урок с преподавателем. Он включает совместную работу педагога и ученика над музыкальным материалом, проверку домашнего задания, рекомендации по проведению дальнейшей самостоятельной работы с целью достижения учащимся наилучших результатов в освоении учебного предмета. Содержание урока зависит от конкретных творческих задач, от индивидуальности ученика и преподавателя.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Работа в классе должна сочетать словесное объяснение материала с показом на инструменте фрагментов изучаемого музыкального произведения. Преподаватель должен вести постоянную работу над качеством звука, развитием чувства ритма, средствами выразительности.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Работа с учащимсявключает:</w:t>
      </w:r>
    </w:p>
    <w:p w:rsidR="001353B1" w:rsidRDefault="004934C2">
      <w:pPr>
        <w:pStyle w:val="10"/>
        <w:numPr>
          <w:ilvl w:val="0"/>
          <w:numId w:val="1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решение технических учебных задач- координация рук, пальцев, наработка аппликатурных и позиционных навыков, освоение приемов педализации;</w:t>
      </w:r>
    </w:p>
    <w:p w:rsidR="001353B1" w:rsidRDefault="004934C2">
      <w:pPr>
        <w:pStyle w:val="10"/>
        <w:numPr>
          <w:ilvl w:val="0"/>
          <w:numId w:val="1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работа над приемами звукоизвлечения;</w:t>
      </w:r>
    </w:p>
    <w:p w:rsidR="001353B1" w:rsidRDefault="004934C2">
      <w:pPr>
        <w:pStyle w:val="10"/>
        <w:numPr>
          <w:ilvl w:val="0"/>
          <w:numId w:val="1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тренировка художественно-исполнительских навыков: работа над фразировкой, динамикой, нюансировкой;</w:t>
      </w:r>
    </w:p>
    <w:p w:rsidR="001353B1" w:rsidRDefault="004934C2">
      <w:pPr>
        <w:pStyle w:val="10"/>
        <w:numPr>
          <w:ilvl w:val="0"/>
          <w:numId w:val="1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формирование теоретических знаний: знакомство с тональностью, </w:t>
      </w:r>
      <w:r>
        <w:rPr>
          <w:rFonts w:ascii="Times New Roman" w:hAnsi="Times New Roman" w:cs="Times New Roman"/>
          <w:sz w:val="28"/>
          <w:szCs w:val="28"/>
        </w:rPr>
        <w:lastRenderedPageBreak/>
        <w:t>гармонией, интервалами и др.;</w:t>
      </w:r>
    </w:p>
    <w:p w:rsidR="001353B1" w:rsidRDefault="004934C2">
      <w:pPr>
        <w:pStyle w:val="10"/>
        <w:numPr>
          <w:ilvl w:val="0"/>
          <w:numId w:val="16"/>
        </w:numPr>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разъяснение учащемуся принципов оптимально продуктивной самостоятельной работы над музыкальным произведением.</w:t>
      </w:r>
    </w:p>
    <w:p w:rsidR="001353B1" w:rsidRDefault="004934C2">
      <w:pPr>
        <w:pStyle w:val="10"/>
        <w:tabs>
          <w:tab w:val="left" w:pos="993"/>
        </w:tabs>
        <w:spacing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работе с учащимися преподавателю необходимо придерживаться основных принципов обучения: последовательности, постепенности,  доступности, наглядности в изучении предмета. В процессе обучения нужно учитывать индивидуальные особенности учащегося, степень его музыкальных способностей и уровень его подготовки на данном этапе.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Важнейшим фактором, способствующим правильной организации учебного процесса, повышению эффективности воспитательной работы и успешному развитию музыкально-исполнительских данных учащегося является планирование учебной работы и продуманный подбор репертуара. Основная форма планирования- составление преподавателем индивидуального плана на каждого ученика в начале учебного года и в начале второго полугодия. В индивидуальный план включаются разнохарактерные по форме и содержанию произведения русской и зарубежной классической и современной музыки с учетом специфики преподавания предмета фортепиано для учащихся оркестровых отделений.</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работе педагогу необходимо использовать произведения различных эпох, форм, жанров, направлений для расширения музыкального кругозора ученика и воспитания в нем интереса к музыкальному творчеству. Основной принцип работы: сложность изучаемых произведений не должна превышать возможности ученика.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Важно сочетать изучение небольшого количества относительно сложных произведений, включающих в себя новые, более трудные технические приемы и исполнительские задачи, с прохождением большого числа довольно легких произведений, доступных для быстрого разучивания, закрепляющих усвоенные навыки и доставляющие удовольствие в процессемузицирования.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Важность работы над полифоническими произведениями заключается в том, что освоение полифонии позволяет учащимся слышать и вести одновременно или </w:t>
      </w:r>
      <w:r>
        <w:rPr>
          <w:rFonts w:ascii="Times New Roman" w:hAnsi="Times New Roman" w:cs="Times New Roman"/>
          <w:sz w:val="28"/>
          <w:szCs w:val="28"/>
        </w:rPr>
        <w:lastRenderedPageBreak/>
        <w:t>поочередно самостоятельные линии голосов.</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Работа над крупной формой учит способности мыслить крупными построениями, сочетать контрастные образы, свободно владеть разнообразной фактурой, получить представление о форме музыкального произведения.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работе над разнохарактерными пьесами педагогу необходимо пробуждать фантазию ученика, рисовать яркие образы, развивать эмоциональную сферу его восприятия музыки.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работе над этюдами необходимо приучать учащегося к рациональному, осмысленному и точному использованию аппликатуры, создающей удобство на клавиатуре, чему должно способствовать планомерное и систематическое изучение гамм, арпеджио и аккордов. Освоение гамм рекомендуется строить по аппликатурному сходству, что дает хорошие и прочные результаты. Такая работа приводит к успешному обеспечению технических задач.</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Важную роль в освоении игры на фортепиано играет навык чтения с листа. Владение этим навыком позволяет более свободно ориентироваться в незнакомом тексте, развивает слуховые, координационные, ритмические способности ученика. В конечном итоге, эта практика способствует более свободному владению инструментом, умению ученика быстро и грамотно изучить новый материал.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Большая часть программы разучивается на аудиторных занятиях под контролем педагога.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Часто необходим показ - игра нового материала, разбор и объяснение штрихов, аппликатуры, нюансов, фразировки,  выразительности музыкальной интонации и т.п. Важна игра в ансамбле с учеником: в начальных классах ученик играет партию одной руки, педагог - другой. В дальнейшем исполняются ансамбли в 4 руки, для 2-х фортепиано, аккомпанементы голосу, струнному или духовому инструменту.</w:t>
      </w:r>
    </w:p>
    <w:p w:rsidR="001353B1" w:rsidRDefault="001353B1">
      <w:pPr>
        <w:spacing w:line="360" w:lineRule="auto"/>
        <w:ind w:firstLine="709"/>
        <w:jc w:val="both"/>
        <w:rPr>
          <w:rFonts w:ascii="Times New Roman" w:hAnsi="Times New Roman" w:cs="Times New Roman"/>
          <w:sz w:val="16"/>
          <w:szCs w:val="16"/>
        </w:rPr>
      </w:pPr>
    </w:p>
    <w:p w:rsidR="001353B1" w:rsidRDefault="004934C2">
      <w:pPr>
        <w:tabs>
          <w:tab w:val="left" w:pos="851"/>
          <w:tab w:val="left" w:pos="1134"/>
        </w:tabs>
        <w:spacing w:line="360" w:lineRule="auto"/>
        <w:ind w:firstLine="783"/>
        <w:jc w:val="both"/>
        <w:rPr>
          <w:rFonts w:ascii="Times New Roman" w:hAnsi="Times New Roman" w:cs="Times New Roman"/>
          <w:b/>
          <w:bCs/>
          <w:i/>
          <w:sz w:val="28"/>
          <w:szCs w:val="28"/>
        </w:rPr>
      </w:pPr>
      <w:r>
        <w:rPr>
          <w:rFonts w:ascii="Times New Roman" w:hAnsi="Times New Roman" w:cs="Times New Roman"/>
          <w:b/>
          <w:bCs/>
          <w:i/>
          <w:sz w:val="28"/>
          <w:szCs w:val="28"/>
        </w:rPr>
        <w:t>2. Методические рекомендации по организации самостоятельнойработы обучающихся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Самостоятельные занятия должны быть построены таким образом, чтобы при наименьших затратах времени и усилий, достичь поставленных задач и быть осознанными и результативными.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Объем  времени на самостоятельную работу определяется с учетом методической целесообразности, минимальных затрат на подготовку домашнего задания, параллельного освоения детьми программ общего образования. Рекомендуемый объем времени на выполнение самостоятельной работы учащимися струнного отделения по предмету "фортепиано" с учетом сложившихся педагогических традиций- 2 часа в неделю. Для организации домашних занятий обязательным условием является наличие дома у ученика музыкального инструмента, а также наличие у него нотного материала.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Самостоятельные занятия должны быть регулярными(2-3 раза в неделю). Они должны проходить при хорошем физическом состоянии учащегося, занятия при повышенной температуре и плохом самочувствии опасны для здоровья и не продуктивны.</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Роль педагога в организации самостоятельной работы учащегося велика. Она заключается в необходимости обучения ребенка эффективному использованию учебного внеаудиторного времени. Педагогу следует разъяснить ученику, как распределить по времени работу над разучиваемыми произведениями, указать очередность работы, выделить наиболее проблемные места данных произведениях, посоветовать способы их отработки.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Самостоятельные домашние занятия учащегося предполагают продолжение работы над освоением произведения, которая была начата в классе под руководством педагога. Выполнение домашнего задания - это работа над деталями исполнения(звуком, техническими трудностями, педализацией, динамикой, нюансировкой, артикуляцией), а также запоминание и исполнение произведений наизусть. Для плодотворной и результативной самостоятельной работы ученику необходимо получить точную формулировку посильного для него домашнего </w:t>
      </w:r>
      <w:r>
        <w:rPr>
          <w:rFonts w:ascii="Times New Roman" w:hAnsi="Times New Roman" w:cs="Times New Roman"/>
          <w:sz w:val="28"/>
          <w:szCs w:val="28"/>
        </w:rPr>
        <w:lastRenderedPageBreak/>
        <w:t>задания, которое будет записано педагогом в дневник учащегося.</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Так,для начинающих можно предложить следующие виды домашней работы: пение мелодий разучиваемых пьес с названием нот и дирижированием, игра отдельно каждой рукой, чтение с листа легкого музыкального текста, игра гамм, аккордов, арпеджио, упражнений на постановку рук, показанных педагогом и т. п.</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При работе над этюдами следует добиваться технической свободы исполнения, используя оптимальную аппликатуру, предложенную педагогом. Педагог должен также указать способы проработки технических трудностей в том или ином этюде, предложить упражнения на данный вид техники.</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Работа над произведениями полифонического склада заключается в игре линии каждого голоса отдельно, затем соединяя их, прослеживая соотношение данных голосов, их развитие. Полезно в многоголосных произведениях петь один из голосов, играя при этом другие.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При разучивании произведений крупной формы ученик должен с помощью педагога разобраться в его строении,разделах, характере тематического материала. Заниматься дома следует по нотам, следить за правильным исполнением штрихов, аппликатуры, нюансировки, педали и других указаний автора, редактора или педагога.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Работа над разнохарактерными пьесами должна заключаться не в многократном проигрывании их с начала до конца, а в проработке трудных мест, указанных педагогом, выполнении его замечаний,которые должны быть отражены в дневнике. Полезно повторение учеником ранее пройденного репертуара.</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bCs/>
          <w:iCs/>
          <w:sz w:val="28"/>
          <w:szCs w:val="28"/>
        </w:rPr>
        <w:t>Результаты домашней работы проверяются,корректируются и оцениваются преподавателем на уроке.</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Проверка результатов самостоятельной работы учащегося должна проводиться  педагогом регулярно.</w:t>
      </w:r>
      <w:r>
        <w:rPr>
          <w:rFonts w:ascii="Times New Roman" w:hAnsi="Times New Roman" w:cs="Times New Roman"/>
          <w:sz w:val="28"/>
          <w:szCs w:val="28"/>
        </w:rPr>
        <w:tab/>
      </w:r>
    </w:p>
    <w:p w:rsidR="001353B1" w:rsidRDefault="001353B1">
      <w:pPr>
        <w:spacing w:line="360" w:lineRule="auto"/>
        <w:ind w:firstLine="709"/>
        <w:jc w:val="both"/>
        <w:rPr>
          <w:rFonts w:ascii="Times New Roman" w:hAnsi="Times New Roman" w:cs="Times New Roman"/>
          <w:sz w:val="28"/>
          <w:szCs w:val="28"/>
        </w:rPr>
      </w:pPr>
    </w:p>
    <w:p w:rsidR="001353B1" w:rsidRDefault="001353B1">
      <w:pPr>
        <w:spacing w:line="360" w:lineRule="auto"/>
        <w:ind w:firstLine="709"/>
        <w:jc w:val="both"/>
        <w:rPr>
          <w:rFonts w:ascii="Times New Roman" w:hAnsi="Times New Roman" w:cs="Times New Roman"/>
          <w:sz w:val="28"/>
          <w:szCs w:val="28"/>
        </w:rPr>
      </w:pPr>
    </w:p>
    <w:p w:rsidR="001353B1" w:rsidRDefault="001353B1">
      <w:pPr>
        <w:spacing w:line="360" w:lineRule="auto"/>
        <w:ind w:firstLine="709"/>
        <w:jc w:val="both"/>
        <w:rPr>
          <w:rFonts w:ascii="Times New Roman" w:hAnsi="Times New Roman" w:cs="Times New Roman"/>
          <w:b/>
          <w:bCs/>
          <w:i/>
          <w:iCs/>
          <w:sz w:val="28"/>
          <w:szCs w:val="28"/>
        </w:rPr>
      </w:pPr>
    </w:p>
    <w:p w:rsidR="001353B1" w:rsidRDefault="004934C2">
      <w:pPr>
        <w:pStyle w:val="Body1"/>
        <w:tabs>
          <w:tab w:val="left" w:pos="1276"/>
        </w:tabs>
        <w:spacing w:line="360" w:lineRule="auto"/>
        <w:ind w:firstLine="709"/>
        <w:jc w:val="center"/>
        <w:rPr>
          <w:rFonts w:ascii="Times New Roman" w:hAnsi="Times New Roman"/>
          <w:sz w:val="28"/>
          <w:szCs w:val="28"/>
          <w:lang w:val="ru-RU"/>
        </w:rPr>
      </w:pPr>
      <w:r>
        <w:rPr>
          <w:rFonts w:ascii="Times New Roman" w:hAnsi="Times New Roman"/>
          <w:b/>
          <w:sz w:val="28"/>
          <w:szCs w:val="28"/>
        </w:rPr>
        <w:t>VI</w:t>
      </w:r>
      <w:r>
        <w:rPr>
          <w:rFonts w:ascii="Times New Roman" w:hAnsi="Times New Roman"/>
          <w:b/>
          <w:sz w:val="28"/>
          <w:szCs w:val="28"/>
          <w:lang w:val="ru-RU"/>
        </w:rPr>
        <w:t>.</w:t>
      </w:r>
      <w:r>
        <w:rPr>
          <w:rFonts w:ascii="Times New Roman" w:hAnsi="Times New Roman"/>
          <w:b/>
          <w:sz w:val="28"/>
          <w:szCs w:val="28"/>
          <w:lang w:val="ru-RU"/>
        </w:rPr>
        <w:tab/>
      </w:r>
      <w:r>
        <w:rPr>
          <w:rFonts w:ascii="Times New Roman" w:hAnsi="Times New Roman"/>
          <w:b/>
          <w:sz w:val="28"/>
          <w:szCs w:val="28"/>
          <w:lang w:val="ru-RU"/>
        </w:rPr>
        <w:tab/>
        <w:t>Списки рекомендуемой нотной и методической литературы</w:t>
      </w:r>
    </w:p>
    <w:p w:rsidR="001353B1" w:rsidRDefault="004934C2">
      <w:pPr>
        <w:pStyle w:val="Body1"/>
        <w:numPr>
          <w:ilvl w:val="0"/>
          <w:numId w:val="17"/>
        </w:numPr>
        <w:spacing w:line="360" w:lineRule="auto"/>
        <w:ind w:left="0" w:firstLine="709"/>
        <w:rPr>
          <w:rFonts w:ascii="Times New Roman" w:hAnsi="Times New Roman"/>
          <w:b/>
          <w:i/>
          <w:sz w:val="28"/>
          <w:szCs w:val="28"/>
          <w:lang w:val="ru-RU"/>
        </w:rPr>
      </w:pPr>
      <w:r>
        <w:rPr>
          <w:rFonts w:ascii="Times New Roman" w:hAnsi="Times New Roman"/>
          <w:b/>
          <w:i/>
          <w:sz w:val="28"/>
          <w:szCs w:val="28"/>
          <w:lang w:val="ru-RU"/>
        </w:rPr>
        <w:t>Список  рекомендуемой нотной литературы</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Альбом классического репертуара. Пособие для подготовительного  и 1 классов /сост.Т.Директоренко, О.Мечетина. М.,Композитор,2003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Альбом легких переложений для ф-но в 4 руки. Вып. 2/сост.Э.Денисов,1962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Альбом юного музыканта. Педагогический репертуар ДМШ 1-3кл./ред.-сост. И. Беркович. Киев,1964</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Артоболевская А. Первая встреча с музыкой: Учебное пособие. М.: Российское музыкальное издательство, 1996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Бах И.С. </w:t>
      </w:r>
      <w:r>
        <w:rPr>
          <w:rFonts w:ascii="Times New Roman" w:hAnsi="Times New Roman" w:cs="Times New Roman"/>
          <w:sz w:val="28"/>
          <w:szCs w:val="28"/>
        </w:rPr>
        <w:tab/>
        <w:t>Нотная тетрадь Анны Магдалены Бах. М.: Музыка, 2012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Бах И.С. </w:t>
      </w:r>
      <w:r>
        <w:rPr>
          <w:rFonts w:ascii="Times New Roman" w:hAnsi="Times New Roman" w:cs="Times New Roman"/>
          <w:sz w:val="28"/>
          <w:szCs w:val="28"/>
        </w:rPr>
        <w:tab/>
        <w:t>Маленькие прелюдии и фуги для ф-но. Под ред. И.А.Браудо. –</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СПб.: Композитор, 1997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Беренс Г. </w:t>
      </w:r>
      <w:r>
        <w:rPr>
          <w:rFonts w:ascii="Times New Roman" w:hAnsi="Times New Roman" w:cs="Times New Roman"/>
          <w:sz w:val="28"/>
          <w:szCs w:val="28"/>
        </w:rPr>
        <w:tab/>
        <w:t>Этюды. М.: Музыка, 2005</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БеренсГ.</w:t>
      </w:r>
      <w:r>
        <w:rPr>
          <w:rFonts w:ascii="Times New Roman" w:hAnsi="Times New Roman" w:cs="Times New Roman"/>
          <w:sz w:val="28"/>
          <w:szCs w:val="28"/>
        </w:rPr>
        <w:tab/>
        <w:t>32 избранных этюда (соч.61, 68, 88)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Бертини А. </w:t>
      </w:r>
      <w:r>
        <w:rPr>
          <w:rFonts w:ascii="Times New Roman" w:hAnsi="Times New Roman" w:cs="Times New Roman"/>
          <w:sz w:val="28"/>
          <w:szCs w:val="28"/>
        </w:rPr>
        <w:tab/>
        <w:t>Избранные этюды.  М.: Музыка, 1992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Бетховен Л.   Легкие сонаты (сонатины) для ф-но. М.: Музыка, 2011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Библиотека юного пианиста. Сонаты.Средние и старшие классы ДМШ. Вып.1. Сост. Ю. Курганов. М.,1991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Ветлугина</w:t>
      </w:r>
      <w:r>
        <w:rPr>
          <w:rFonts w:ascii="Times New Roman" w:hAnsi="Times New Roman" w:cs="Times New Roman"/>
          <w:sz w:val="28"/>
          <w:szCs w:val="28"/>
        </w:rPr>
        <w:tab/>
        <w:t>Н. Музыкальный букварь. -М., Музыка, 1987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Веселые нотки. Сборник пьес для ф-но, 3-4 кл. ДМШ, вып. 1: Учебно-метод. пособие, сост. С.А. Барсукова. – Ростов н/Д: Феникс, 2007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Гайдн Й. Избранные пьесы для ф-но. 1-4 кл. Ред. Ю.Камальков.-М.,1993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Гедике А.</w:t>
      </w:r>
      <w:r>
        <w:rPr>
          <w:rFonts w:ascii="Times New Roman" w:hAnsi="Times New Roman" w:cs="Times New Roman"/>
          <w:sz w:val="28"/>
          <w:szCs w:val="28"/>
        </w:rPr>
        <w:tab/>
        <w:t>40 мелодических этюдов для начинающих, соч.32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Гаммы и арпеджио в 2-х ч. Сост. Ширинская Н.- М.,Музыка, 2006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Григ Э. Избранные лирические пьесы для ф-но, Вып.1,2. - М.:Музыка    2011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Джаз для детей, средние и старшие классы ДМШ, вып.6: Учебно-метод. пособие / сост. С.А. Барсукова. – Ростов н/Д: Феникс, 2003 </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Избранные этюды зарубежных композиторов.Вып 4.</w:t>
      </w:r>
      <w:r>
        <w:rPr>
          <w:rFonts w:ascii="Times New Roman" w:hAnsi="Times New Roman" w:cs="Times New Roman"/>
          <w:sz w:val="28"/>
          <w:szCs w:val="28"/>
          <w:lang w:val="en-US"/>
        </w:rPr>
        <w:t>V</w:t>
      </w:r>
      <w:r>
        <w:rPr>
          <w:rFonts w:ascii="Times New Roman" w:hAnsi="Times New Roman" w:cs="Times New Roman"/>
          <w:sz w:val="28"/>
          <w:szCs w:val="28"/>
        </w:rPr>
        <w:t>-</w:t>
      </w:r>
      <w:r>
        <w:rPr>
          <w:rFonts w:ascii="Times New Roman" w:hAnsi="Times New Roman" w:cs="Times New Roman"/>
          <w:sz w:val="28"/>
          <w:szCs w:val="28"/>
          <w:lang w:val="en-US"/>
        </w:rPr>
        <w:t>VI</w:t>
      </w:r>
      <w:r>
        <w:rPr>
          <w:rFonts w:ascii="Times New Roman" w:hAnsi="Times New Roman" w:cs="Times New Roman"/>
          <w:sz w:val="28"/>
          <w:szCs w:val="28"/>
        </w:rPr>
        <w:t>кл. ДМШ: Уч. пос. / редакторы – составители А.Г. Руббах и В.А. НатансонМ.:Государственноемузыкальное издательство, 1962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Избранные этюды иностранных композиторов, вып.1, </w:t>
      </w:r>
      <w:r>
        <w:rPr>
          <w:rFonts w:ascii="Times New Roman" w:hAnsi="Times New Roman" w:cs="Times New Roman"/>
          <w:sz w:val="28"/>
          <w:szCs w:val="28"/>
          <w:lang w:val="en-US"/>
        </w:rPr>
        <w:t>I</w:t>
      </w:r>
      <w:r>
        <w:rPr>
          <w:rFonts w:ascii="Times New Roman" w:hAnsi="Times New Roman" w:cs="Times New Roman"/>
          <w:sz w:val="28"/>
          <w:szCs w:val="28"/>
        </w:rPr>
        <w:t>-</w:t>
      </w:r>
      <w:r>
        <w:rPr>
          <w:rFonts w:ascii="Times New Roman" w:hAnsi="Times New Roman" w:cs="Times New Roman"/>
          <w:sz w:val="28"/>
          <w:szCs w:val="28"/>
          <w:lang w:val="en-US"/>
        </w:rPr>
        <w:t>II</w:t>
      </w:r>
      <w:r>
        <w:rPr>
          <w:rFonts w:ascii="Times New Roman" w:hAnsi="Times New Roman" w:cs="Times New Roman"/>
          <w:sz w:val="28"/>
          <w:szCs w:val="28"/>
        </w:rPr>
        <w:t>кл. ДМШ: Уч. пос. /сост. А.Руббах и В. Натансон. М.: Государственное музыкальное издательство, 1960</w:t>
      </w:r>
      <w:r>
        <w:rPr>
          <w:rFonts w:ascii="Times New Roman" w:hAnsi="Times New Roman" w:cs="Times New Roman"/>
          <w:sz w:val="28"/>
          <w:szCs w:val="28"/>
        </w:rPr>
        <w:tab/>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Казановский Е. Дюжина джазовыхкрохотулечек: Учеб.пособие – СПб: Союз художников, 2008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Лемуан А.</w:t>
      </w:r>
      <w:r>
        <w:rPr>
          <w:rFonts w:ascii="Times New Roman" w:hAnsi="Times New Roman" w:cs="Times New Roman"/>
          <w:sz w:val="28"/>
          <w:szCs w:val="28"/>
        </w:rPr>
        <w:tab/>
        <w:t>Соч.37. 50 характерных и прогрессивных этюдов, М.: Музыка,2010</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Лекуппе Ф. 25 легких этюдов. Соч. 17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И.Лещинская Малыш за роялем. - М.:Кифара, 1994</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Лешгорн</w:t>
      </w:r>
      <w:r>
        <w:rPr>
          <w:rFonts w:ascii="Times New Roman" w:hAnsi="Times New Roman" w:cs="Times New Roman"/>
          <w:sz w:val="28"/>
          <w:szCs w:val="28"/>
        </w:rPr>
        <w:tab/>
        <w:t>А. Избранные этюды. Соч.65, соч.66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Металлиди Ж. «Дом с колокольчиком».Изд. «Композитор», СПб,  1994</w:t>
      </w:r>
    </w:p>
    <w:p w:rsidR="001353B1" w:rsidRDefault="004934C2">
      <w:pPr>
        <w:tabs>
          <w:tab w:val="left" w:pos="0"/>
        </w:tabs>
        <w:spacing w:line="360" w:lineRule="auto"/>
        <w:ind w:firstLine="709"/>
        <w:rPr>
          <w:rFonts w:ascii="Times New Roman" w:hAnsi="Times New Roman" w:cs="Times New Roman"/>
          <w:sz w:val="28"/>
          <w:szCs w:val="28"/>
        </w:rPr>
      </w:pPr>
      <w:r>
        <w:rPr>
          <w:rFonts w:ascii="Times New Roman" w:hAnsi="Times New Roman" w:cs="Times New Roman"/>
          <w:sz w:val="28"/>
          <w:szCs w:val="28"/>
        </w:rPr>
        <w:t>«Иду, гляжу по сторонам», ансамбль в 4 руки. Изд. «Композитор», СПб,  1999</w:t>
      </w:r>
    </w:p>
    <w:p w:rsidR="001353B1" w:rsidRDefault="004934C2">
      <w:pPr>
        <w:tabs>
          <w:tab w:val="left" w:pos="0"/>
        </w:tabs>
        <w:spacing w:line="360" w:lineRule="auto"/>
        <w:ind w:firstLine="709"/>
        <w:rPr>
          <w:rFonts w:ascii="Times New Roman" w:hAnsi="Times New Roman" w:cs="Times New Roman"/>
          <w:sz w:val="28"/>
          <w:szCs w:val="28"/>
        </w:rPr>
      </w:pPr>
      <w:r>
        <w:rPr>
          <w:rFonts w:ascii="Times New Roman" w:hAnsi="Times New Roman" w:cs="Times New Roman"/>
          <w:sz w:val="28"/>
          <w:szCs w:val="28"/>
        </w:rPr>
        <w:t>Фортепианные циклы для ДМШ.Изд. «Композитор», СПб, 1997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Милич Б.</w:t>
      </w:r>
      <w:r>
        <w:rPr>
          <w:rFonts w:ascii="Times New Roman" w:hAnsi="Times New Roman" w:cs="Times New Roman"/>
          <w:sz w:val="28"/>
          <w:szCs w:val="28"/>
        </w:rPr>
        <w:tab/>
        <w:t>Фортепиано 1,2,3 кл. Кифара, 2006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Милич Б.</w:t>
      </w:r>
      <w:r>
        <w:rPr>
          <w:rFonts w:ascii="Times New Roman" w:hAnsi="Times New Roman" w:cs="Times New Roman"/>
          <w:sz w:val="28"/>
          <w:szCs w:val="28"/>
        </w:rPr>
        <w:tab/>
        <w:t>Фортепиано 4 кл. Кифара, 2001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Милич Б.</w:t>
      </w:r>
      <w:r>
        <w:rPr>
          <w:rFonts w:ascii="Times New Roman" w:hAnsi="Times New Roman" w:cs="Times New Roman"/>
          <w:sz w:val="28"/>
          <w:szCs w:val="28"/>
        </w:rPr>
        <w:tab/>
        <w:t>Фортепиано 6 кл.Кифара, 2002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Музицирование для детей и взрослых, вып.2: Учебное пособие/ сост. БарахтинЮ.В. – Н: Окарина, 2008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Музыка для детей. Фортепианные пьесы: вып.2, издание 4.Сост. К.С.Сорокина – М.: Современный композитор, 1986</w:t>
      </w:r>
    </w:p>
    <w:p w:rsidR="001353B1" w:rsidRDefault="004934C2">
      <w:pPr>
        <w:tabs>
          <w:tab w:val="left" w:pos="0"/>
        </w:tabs>
        <w:spacing w:line="360" w:lineRule="auto"/>
        <w:ind w:firstLine="709"/>
        <w:rPr>
          <w:rFonts w:ascii="Times New Roman" w:hAnsi="Times New Roman" w:cs="Times New Roman"/>
          <w:sz w:val="28"/>
          <w:szCs w:val="28"/>
        </w:rPr>
      </w:pPr>
      <w:r>
        <w:rPr>
          <w:rFonts w:ascii="Times New Roman" w:hAnsi="Times New Roman" w:cs="Times New Roman"/>
          <w:sz w:val="28"/>
          <w:szCs w:val="28"/>
        </w:rPr>
        <w:t>Музыкальный альбом для фортепиано, вып. 1.Составитель А. Руббах – М., 1972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Музыкальный альбом для ф-но, вып.2/ сост. А.Руббах и В.Малинникова–М.: Советский композитор, 1973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Музыкальная коллекция, 2-3 классы ДМШ. Сборник пьес для ф-но./Учебно-метод. пособие. Сост. Гавриш О.Ю., Барсукова С.А. – Ростов н/Д: Феникс, 2008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Музыкальная азбука для самых маленьких: Учебно-метод. пособие.Сост. Н.Н. Горошко. – Ростов н/Д: Феникс, 2007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Орфей. Альбом популярных пьес зарубежных композиторов для ф-но: Сб./ сост. К.Сорокин. – М.: Музыка, 1976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Путешествие в мир музыки: Уч. пособие/сост. О.В.Бахлацкая: М.: Советский композитор, 1990</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Парцхаладзе М. </w:t>
      </w:r>
      <w:r>
        <w:rPr>
          <w:rFonts w:ascii="Times New Roman" w:hAnsi="Times New Roman" w:cs="Times New Roman"/>
          <w:sz w:val="28"/>
          <w:szCs w:val="28"/>
        </w:rPr>
        <w:tab/>
        <w:t>Детский альбом. Учебное пособие. Педагогическая редакция А.Батаговой и Н.Лукьяновой. М.: Советский композитор, 1963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Педагогический репертуар ДМШ. Итальянская клавирная музыка для фортепиано, вып. 3. Сост. О. Брыкова, А. Парасаднова, Л. Россик. – М., 1973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Пьесы в форме старинных танцев. Сост. М. Соколов. – М., 1972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Педагогический репертуар ДМШ для ф-но. Легкие пьесы зарубежных композиторов/ Сост. Н. Семенова. СПб,1993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Педагогический репертуар  ДМШ.Этюды для ф-но 5 кл./ Ред. В.Дельновой- М.,1974</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Полифонические пьесы. Педагогический репертуар ДМШ 4-5 кл./ М.,1974                                                                      </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Пьесы композиторов 20 века для ф-но. Зарубежная музыка/ Ред. Ю. Холопова. - М.,1996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Сборник фортепианных пьес, этюдов и ансамблей, ч. 1. Составитель С. Ляховицкая, Л. Баренбойм. М., 1962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Свиридов Г. Альбом пьес для детей. Советский композитор, 1973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Старинная клавирная музыка: Сборник/ редакция Н.Голубовской, сост. Ф.Розенблюм-М.: Музыка, 1978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Сборник фортепианных пьес композиторов </w:t>
      </w:r>
      <w:r>
        <w:rPr>
          <w:rFonts w:ascii="Times New Roman" w:hAnsi="Times New Roman" w:cs="Times New Roman"/>
          <w:sz w:val="28"/>
          <w:szCs w:val="28"/>
          <w:lang w:val="en-US"/>
        </w:rPr>
        <w:t>XVII</w:t>
      </w:r>
      <w:r>
        <w:rPr>
          <w:rFonts w:ascii="Times New Roman" w:hAnsi="Times New Roman" w:cs="Times New Roman"/>
          <w:sz w:val="28"/>
          <w:szCs w:val="28"/>
        </w:rPr>
        <w:t xml:space="preserve"> – </w:t>
      </w:r>
      <w:r>
        <w:rPr>
          <w:rFonts w:ascii="Times New Roman" w:hAnsi="Times New Roman" w:cs="Times New Roman"/>
          <w:sz w:val="28"/>
          <w:szCs w:val="28"/>
          <w:lang w:val="en-US"/>
        </w:rPr>
        <w:t>XVIII</w:t>
      </w:r>
      <w:r>
        <w:rPr>
          <w:rFonts w:ascii="Times New Roman" w:hAnsi="Times New Roman" w:cs="Times New Roman"/>
          <w:sz w:val="28"/>
          <w:szCs w:val="28"/>
        </w:rPr>
        <w:t xml:space="preserve"> веков, вып.2.: Учеб. пособие/ Сост. и редактор А.Юровский. – М.: Государственное музыкальное издательство, 1962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Смирнова Т. Фортепиано. Интенсивный курс.Тетради 3,6,9,11. "Музыка", 1993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Сонаты, сонатины, рондо, вариации для ф-но 1 ч./ сост. С. Ляховицкая- М., </w:t>
      </w:r>
      <w:r>
        <w:rPr>
          <w:rFonts w:ascii="Times New Roman" w:hAnsi="Times New Roman" w:cs="Times New Roman"/>
          <w:sz w:val="28"/>
          <w:szCs w:val="28"/>
        </w:rPr>
        <w:lastRenderedPageBreak/>
        <w:t>1961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Таривердиев М.</w:t>
      </w:r>
      <w:r>
        <w:rPr>
          <w:rFonts w:ascii="Times New Roman" w:hAnsi="Times New Roman" w:cs="Times New Roman"/>
          <w:sz w:val="28"/>
          <w:szCs w:val="28"/>
        </w:rPr>
        <w:tab/>
        <w:t xml:space="preserve">«Настроения». 24 простые пьесы для фортепиано. Изд. «Классика </w:t>
      </w:r>
      <w:r>
        <w:rPr>
          <w:rFonts w:ascii="Times New Roman" w:hAnsi="Times New Roman" w:cs="Times New Roman"/>
          <w:sz w:val="28"/>
          <w:szCs w:val="28"/>
          <w:lang w:val="en-US"/>
        </w:rPr>
        <w:t>XXI</w:t>
      </w:r>
      <w:r>
        <w:rPr>
          <w:rFonts w:ascii="Times New Roman" w:hAnsi="Times New Roman" w:cs="Times New Roman"/>
          <w:sz w:val="28"/>
          <w:szCs w:val="28"/>
        </w:rPr>
        <w:t xml:space="preserve"> век» - М., 2002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Фортепиано 5кл. ДМШ, ч.</w:t>
      </w:r>
      <w:r>
        <w:rPr>
          <w:rFonts w:ascii="Times New Roman" w:hAnsi="Times New Roman" w:cs="Times New Roman"/>
          <w:sz w:val="28"/>
          <w:szCs w:val="28"/>
          <w:lang w:val="en-US"/>
        </w:rPr>
        <w:t>I</w:t>
      </w:r>
      <w:r>
        <w:rPr>
          <w:rFonts w:ascii="Times New Roman" w:hAnsi="Times New Roman" w:cs="Times New Roman"/>
          <w:sz w:val="28"/>
          <w:szCs w:val="28"/>
        </w:rPr>
        <w:t>: Учеб.пособие/ сост. - редактор Милич Б.Е. Киев: Музична Украина, 1973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Фортепиано 6кл. ДМШ, ч.</w:t>
      </w:r>
      <w:r>
        <w:rPr>
          <w:rFonts w:ascii="Times New Roman" w:hAnsi="Times New Roman" w:cs="Times New Roman"/>
          <w:sz w:val="28"/>
          <w:szCs w:val="28"/>
          <w:lang w:val="en-US"/>
        </w:rPr>
        <w:t>II</w:t>
      </w:r>
      <w:r>
        <w:rPr>
          <w:rFonts w:ascii="Times New Roman" w:hAnsi="Times New Roman" w:cs="Times New Roman"/>
          <w:sz w:val="28"/>
          <w:szCs w:val="28"/>
        </w:rPr>
        <w:t>: Учеб.пособие/ сост. - редактор Милич Б.Е. Киев:Музична Украина, 1972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Фортепианная игра, 1,2 кл. ДМШ: Учеб.пособие/ сост. В.Натансон, Л.Рощина. – М.: Музыка, 1988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Хрестоматия для ф-но ДМШ 5 класс. Пьесы. Вып 1: Учебник./ Сост. М.Копчевский. – М.: Музыка, 1978</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Хрестоматия для ф-но, 3 кл. ДМШ: Учебник/ сост. Н.А.Любомудров, К.С.Сорокин, А.А.Туманян, редактор С.Диденко. – М.: Музыка, 1983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Хрестоматия для ф-но, 1 кл. ДМШ: Учебник /сост. А.Бакулов, К.Сорокин. – М.: Музыка, 1989</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Хрестоматия для ф-но, 2 кл ДМШ: Учебник /сост. А.Бакулов, К.Сорокин. – М.: Музыка, 1989</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ХромушинО.Джазовые композиции в репертуаре ДМШ. Изд. «Северный олень», СПб, 1994</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Чайковский П. </w:t>
      </w:r>
      <w:r>
        <w:rPr>
          <w:rFonts w:ascii="Times New Roman" w:hAnsi="Times New Roman" w:cs="Times New Roman"/>
          <w:sz w:val="28"/>
          <w:szCs w:val="28"/>
        </w:rPr>
        <w:tab/>
        <w:t>Детский альбом: Соч.39. – М.: Музыка 2006</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 К.Сто пьес для удовольствия и отдыха. Тетр.1,2. Ред.- сост. А.Бакулов, 1992</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Черни К.-Гермер Т. Этюды 1,2 тетр.</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Шитте А. 25 маленьких этюдов соч.108, 25 легких этюдов соч.160</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Шуман Р. </w:t>
      </w:r>
      <w:r>
        <w:rPr>
          <w:rFonts w:ascii="Times New Roman" w:hAnsi="Times New Roman" w:cs="Times New Roman"/>
          <w:sz w:val="28"/>
          <w:szCs w:val="28"/>
        </w:rPr>
        <w:tab/>
        <w:t>Альбом для юношества: /М.:Музыка, 2011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Школа игры на ф-но: Учебник/ сост. А.Николаев, В.Натансон. – М.: Музыка, 2011</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Юный пианист. Пьесы, этюды, ансамбли для 3-5 кл. ДМШ, вып.</w:t>
      </w:r>
      <w:r>
        <w:rPr>
          <w:rFonts w:ascii="Times New Roman" w:hAnsi="Times New Roman" w:cs="Times New Roman"/>
          <w:sz w:val="28"/>
          <w:szCs w:val="28"/>
          <w:lang w:val="en-US"/>
        </w:rPr>
        <w:t>II</w:t>
      </w:r>
      <w:r>
        <w:rPr>
          <w:rFonts w:ascii="Times New Roman" w:hAnsi="Times New Roman" w:cs="Times New Roman"/>
          <w:sz w:val="28"/>
          <w:szCs w:val="28"/>
        </w:rPr>
        <w:t xml:space="preserve">.:Учеб. </w:t>
      </w:r>
      <w:r>
        <w:rPr>
          <w:rFonts w:ascii="Times New Roman" w:hAnsi="Times New Roman" w:cs="Times New Roman"/>
          <w:sz w:val="28"/>
          <w:szCs w:val="28"/>
        </w:rPr>
        <w:lastRenderedPageBreak/>
        <w:t>пособие/ сост. и редакция Л.И.Ройзмана и В.А. Натансона – М.: Советский композитор, 1967</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Юный пианист. Пьесы, этюды, ансамбли для 6-7 кл. ДМШ, вып.</w:t>
      </w:r>
      <w:r>
        <w:rPr>
          <w:rFonts w:ascii="Times New Roman" w:hAnsi="Times New Roman" w:cs="Times New Roman"/>
          <w:sz w:val="28"/>
          <w:szCs w:val="28"/>
          <w:lang w:val="en-US"/>
        </w:rPr>
        <w:t>II</w:t>
      </w:r>
      <w:r>
        <w:rPr>
          <w:rFonts w:ascii="Times New Roman" w:hAnsi="Times New Roman" w:cs="Times New Roman"/>
          <w:sz w:val="28"/>
          <w:szCs w:val="28"/>
        </w:rPr>
        <w:t>.: Учеб.пособие/ сост. и редакция Л.И.Ройзмана и В.А.Натансона – М.: Советский композитор, 1973</w:t>
      </w:r>
    </w:p>
    <w:p w:rsidR="001353B1" w:rsidRDefault="004934C2">
      <w:pPr>
        <w:tabs>
          <w:tab w:val="left" w:pos="0"/>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Юному музыканту-пианисту, 5 кл.: Хрестоматия для уч-ся ДМШ: Учебно-метод. пособие/сост.Г.Цыганова, И.Королькова, Изд. 3-е.– Ростов- н/Д: Феникс, 2008</w:t>
      </w:r>
    </w:p>
    <w:p w:rsidR="001353B1" w:rsidRDefault="001353B1">
      <w:pPr>
        <w:tabs>
          <w:tab w:val="left" w:pos="0"/>
        </w:tabs>
        <w:spacing w:line="360" w:lineRule="auto"/>
        <w:jc w:val="both"/>
        <w:rPr>
          <w:rFonts w:ascii="Times New Roman" w:hAnsi="Times New Roman" w:cs="Times New Roman"/>
          <w:sz w:val="16"/>
          <w:szCs w:val="16"/>
        </w:rPr>
      </w:pPr>
    </w:p>
    <w:p w:rsidR="001353B1" w:rsidRDefault="004934C2">
      <w:pPr>
        <w:pStyle w:val="10"/>
        <w:numPr>
          <w:ilvl w:val="0"/>
          <w:numId w:val="17"/>
        </w:numPr>
        <w:ind w:left="0" w:firstLine="709"/>
        <w:rPr>
          <w:rFonts w:ascii="Times New Roman" w:hAnsi="Times New Roman" w:cs="Times New Roman"/>
          <w:b/>
          <w:i/>
          <w:sz w:val="28"/>
          <w:szCs w:val="28"/>
        </w:rPr>
      </w:pPr>
      <w:r>
        <w:rPr>
          <w:rFonts w:ascii="Times New Roman" w:hAnsi="Times New Roman" w:cs="Times New Roman"/>
          <w:b/>
          <w:i/>
          <w:sz w:val="28"/>
          <w:szCs w:val="28"/>
        </w:rPr>
        <w:t>Список рекомендуемой  методической  литературы</w:t>
      </w:r>
    </w:p>
    <w:p w:rsidR="001353B1" w:rsidRDefault="001353B1">
      <w:pPr>
        <w:ind w:firstLine="709"/>
        <w:rPr>
          <w:rFonts w:ascii="Times New Roman" w:hAnsi="Times New Roman" w:cs="Times New Roman"/>
          <w:sz w:val="28"/>
          <w:szCs w:val="28"/>
        </w:rPr>
      </w:pPr>
    </w:p>
    <w:p w:rsidR="001353B1" w:rsidRDefault="004934C2">
      <w:pPr>
        <w:spacing w:line="360" w:lineRule="auto"/>
        <w:ind w:firstLine="709"/>
        <w:jc w:val="both"/>
        <w:rPr>
          <w:rFonts w:ascii="Times New Roman" w:hAnsi="Times New Roman" w:cs="Times New Roman"/>
          <w:b/>
          <w:bCs/>
          <w:sz w:val="28"/>
          <w:szCs w:val="28"/>
          <w:u w:val="single"/>
        </w:rPr>
      </w:pPr>
      <w:r>
        <w:rPr>
          <w:rFonts w:ascii="Times New Roman" w:hAnsi="Times New Roman" w:cs="Times New Roman"/>
          <w:sz w:val="28"/>
          <w:szCs w:val="28"/>
        </w:rPr>
        <w:t xml:space="preserve">1.Алексеев А. Методика обучения игре на ф-но. 3-е изд. Москва, 1978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 Асафьев Б. Избранные статьи о музыкальном просвещении и образовании. М.-Л., 1965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 Баренбойм Л. "Путь к музицированию". 2- е изд. Ленинград, 1979 </w:t>
      </w:r>
    </w:p>
    <w:p w:rsidR="001353B1" w:rsidRDefault="004934C2">
      <w:pPr>
        <w:tabs>
          <w:tab w:val="left" w:pos="1134"/>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Корто А. "О фортепианном искусстве". Москва, 1965 </w:t>
      </w:r>
      <w:r>
        <w:rPr>
          <w:rFonts w:ascii="Times New Roman" w:hAnsi="Times New Roman" w:cs="Times New Roman"/>
          <w:sz w:val="28"/>
          <w:szCs w:val="28"/>
        </w:rPr>
        <w:br/>
        <w:t xml:space="preserve">5. "Выдающиеся пианисты-педагоги о фортепианном исполнительстве", Москва, 1966 </w:t>
      </w:r>
    </w:p>
    <w:p w:rsidR="001353B1" w:rsidRDefault="004934C2">
      <w:pPr>
        <w:spacing w:line="360" w:lineRule="auto"/>
        <w:ind w:firstLine="709"/>
        <w:jc w:val="both"/>
        <w:rPr>
          <w:rFonts w:ascii="Times New Roman" w:hAnsi="Times New Roman" w:cs="Times New Roman"/>
          <w:i/>
          <w:iCs/>
          <w:sz w:val="40"/>
          <w:szCs w:val="40"/>
          <w:u w:val="single"/>
        </w:rPr>
      </w:pPr>
      <w:r>
        <w:rPr>
          <w:rFonts w:ascii="Times New Roman" w:hAnsi="Times New Roman" w:cs="Times New Roman"/>
          <w:sz w:val="28"/>
          <w:szCs w:val="28"/>
        </w:rPr>
        <w:t xml:space="preserve">6. Гофман И. "Фортепианная игра: Ответы на вопросы о фортепианной игре". Москва, 1961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7. Коган Г. "Работа пианиста". Москва, 1953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8. Маккинон Л. "Игра наизусть", Ленинград, 1967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9. Метнер Н. "Повседневная работа пианиста и композитора", Москва, 1963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10. Нейгауз Г. "Об искусстве фортепианной игры", 5 изд. Москва, 1987</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 Петрушин В. "Музыкальная психология". Москва, 1997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 Смирнова Т. " Беседы о музыкальной педагогике и о многом другом". Москва, 1997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 Цыпин Г. "Обучение игре на фортепиано". Москва, 1974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 Шуман Р. "О музыке и о музыкантах". Москва, 1973 </w:t>
      </w:r>
    </w:p>
    <w:p w:rsidR="001353B1" w:rsidRDefault="004934C2">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15. Шуман Р. "Жизненные правила для музыканта", Москва, 1959 </w:t>
      </w:r>
    </w:p>
    <w:p w:rsidR="001353B1" w:rsidRDefault="001353B1">
      <w:pPr>
        <w:ind w:firstLine="709"/>
        <w:jc w:val="both"/>
        <w:rPr>
          <w:b/>
          <w:bCs/>
          <w:i/>
          <w:iCs/>
          <w:sz w:val="28"/>
          <w:szCs w:val="28"/>
          <w:u w:val="single"/>
        </w:rPr>
      </w:pPr>
    </w:p>
    <w:sectPr w:rsidR="001353B1" w:rsidSect="005A0FC7">
      <w:footerReference w:type="default" r:id="rId9"/>
      <w:footerReference w:type="first" r:id="rId10"/>
      <w:pgSz w:w="12240" w:h="15840"/>
      <w:pgMar w:top="851" w:right="902" w:bottom="851" w:left="1134" w:header="720" w:footer="720" w:gutter="0"/>
      <w:pgNumType w:start="1"/>
      <w:cols w:space="720"/>
      <w:noEndnote/>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273ED" w:rsidRDefault="002273ED">
      <w:r>
        <w:separator/>
      </w:r>
    </w:p>
  </w:endnote>
  <w:endnote w:type="continuationSeparator" w:id="1">
    <w:p w:rsidR="002273ED" w:rsidRDefault="002273E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53B1" w:rsidRDefault="00E913BB">
    <w:pPr>
      <w:pStyle w:val="a6"/>
      <w:jc w:val="right"/>
    </w:pPr>
    <w:r>
      <w:fldChar w:fldCharType="begin"/>
    </w:r>
    <w:r w:rsidR="004934C2">
      <w:instrText>PAGE   \* MERGEFORMAT</w:instrText>
    </w:r>
    <w:r>
      <w:fldChar w:fldCharType="separate"/>
    </w:r>
    <w:r w:rsidR="005A0FC7">
      <w:rPr>
        <w:noProof/>
      </w:rPr>
      <w:t>8</w:t>
    </w:r>
    <w:r>
      <w:fldChar w:fldCharType="end"/>
    </w:r>
  </w:p>
  <w:p w:rsidR="001353B1" w:rsidRDefault="001353B1">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78329885"/>
      <w:docPartObj>
        <w:docPartGallery w:val="Page Numbers (Bottom of Page)"/>
        <w:docPartUnique/>
      </w:docPartObj>
    </w:sdtPr>
    <w:sdtContent>
      <w:p w:rsidR="005A0FC7" w:rsidRDefault="005A0FC7">
        <w:pPr>
          <w:pStyle w:val="a6"/>
          <w:jc w:val="center"/>
        </w:pPr>
      </w:p>
    </w:sdtContent>
  </w:sdt>
  <w:p w:rsidR="005A0FC7" w:rsidRDefault="005A0FC7">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273ED" w:rsidRDefault="002273ED">
      <w:r>
        <w:separator/>
      </w:r>
    </w:p>
  </w:footnote>
  <w:footnote w:type="continuationSeparator" w:id="1">
    <w:p w:rsidR="002273ED" w:rsidRDefault="002273E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10000"/>
    <w:multiLevelType w:val="singleLevel"/>
    <w:tmpl w:val="A9DCE448"/>
    <w:lvl w:ilvl="0">
      <w:numFmt w:val="bullet"/>
      <w:lvlText w:val=""/>
      <w:lvlJc w:val="left"/>
      <w:rPr>
        <w:rFonts w:ascii="Symbol" w:hAnsi="Symbol"/>
      </w:rPr>
    </w:lvl>
  </w:abstractNum>
  <w:abstractNum w:abstractNumId="1">
    <w:nsid w:val="08124994"/>
    <w:multiLevelType w:val="hybridMultilevel"/>
    <w:tmpl w:val="F61E75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D7B6B75"/>
    <w:multiLevelType w:val="hybridMultilevel"/>
    <w:tmpl w:val="077209EC"/>
    <w:lvl w:ilvl="0" w:tplc="BCAA593E">
      <w:start w:val="4"/>
      <w:numFmt w:val="decimal"/>
      <w:lvlText w:val="%1."/>
      <w:lvlJc w:val="left"/>
      <w:pPr>
        <w:tabs>
          <w:tab w:val="num" w:pos="540"/>
        </w:tabs>
        <w:ind w:left="540" w:hanging="480"/>
      </w:pPr>
      <w:rPr>
        <w:rFonts w:cs="Times New Roman" w:hint="default"/>
      </w:rPr>
    </w:lvl>
    <w:lvl w:ilvl="1" w:tplc="04190019">
      <w:start w:val="1"/>
      <w:numFmt w:val="lowerLetter"/>
      <w:lvlText w:val="%2."/>
      <w:lvlJc w:val="left"/>
      <w:pPr>
        <w:tabs>
          <w:tab w:val="num" w:pos="1140"/>
        </w:tabs>
        <w:ind w:left="1140" w:hanging="360"/>
      </w:pPr>
      <w:rPr>
        <w:rFonts w:cs="Times New Roman"/>
      </w:rPr>
    </w:lvl>
    <w:lvl w:ilvl="2" w:tplc="0419001B">
      <w:start w:val="1"/>
      <w:numFmt w:val="lowerRoman"/>
      <w:lvlText w:val="%3."/>
      <w:lvlJc w:val="right"/>
      <w:pPr>
        <w:tabs>
          <w:tab w:val="num" w:pos="1860"/>
        </w:tabs>
        <w:ind w:left="1860" w:hanging="180"/>
      </w:pPr>
      <w:rPr>
        <w:rFonts w:cs="Times New Roman"/>
      </w:rPr>
    </w:lvl>
    <w:lvl w:ilvl="3" w:tplc="0419000F">
      <w:start w:val="1"/>
      <w:numFmt w:val="decimal"/>
      <w:lvlText w:val="%4."/>
      <w:lvlJc w:val="left"/>
      <w:pPr>
        <w:tabs>
          <w:tab w:val="num" w:pos="2580"/>
        </w:tabs>
        <w:ind w:left="2580" w:hanging="360"/>
      </w:pPr>
      <w:rPr>
        <w:rFonts w:cs="Times New Roman"/>
      </w:rPr>
    </w:lvl>
    <w:lvl w:ilvl="4" w:tplc="04190019">
      <w:start w:val="1"/>
      <w:numFmt w:val="lowerLetter"/>
      <w:lvlText w:val="%5."/>
      <w:lvlJc w:val="left"/>
      <w:pPr>
        <w:tabs>
          <w:tab w:val="num" w:pos="3300"/>
        </w:tabs>
        <w:ind w:left="3300" w:hanging="360"/>
      </w:pPr>
      <w:rPr>
        <w:rFonts w:cs="Times New Roman"/>
      </w:rPr>
    </w:lvl>
    <w:lvl w:ilvl="5" w:tplc="0419001B">
      <w:start w:val="1"/>
      <w:numFmt w:val="lowerRoman"/>
      <w:lvlText w:val="%6."/>
      <w:lvlJc w:val="right"/>
      <w:pPr>
        <w:tabs>
          <w:tab w:val="num" w:pos="4020"/>
        </w:tabs>
        <w:ind w:left="4020" w:hanging="180"/>
      </w:pPr>
      <w:rPr>
        <w:rFonts w:cs="Times New Roman"/>
      </w:rPr>
    </w:lvl>
    <w:lvl w:ilvl="6" w:tplc="0419000F">
      <w:start w:val="1"/>
      <w:numFmt w:val="decimal"/>
      <w:lvlText w:val="%7."/>
      <w:lvlJc w:val="left"/>
      <w:pPr>
        <w:tabs>
          <w:tab w:val="num" w:pos="4740"/>
        </w:tabs>
        <w:ind w:left="4740" w:hanging="360"/>
      </w:pPr>
      <w:rPr>
        <w:rFonts w:cs="Times New Roman"/>
      </w:rPr>
    </w:lvl>
    <w:lvl w:ilvl="7" w:tplc="04190019">
      <w:start w:val="1"/>
      <w:numFmt w:val="lowerLetter"/>
      <w:lvlText w:val="%8."/>
      <w:lvlJc w:val="left"/>
      <w:pPr>
        <w:tabs>
          <w:tab w:val="num" w:pos="5460"/>
        </w:tabs>
        <w:ind w:left="5460" w:hanging="360"/>
      </w:pPr>
      <w:rPr>
        <w:rFonts w:cs="Times New Roman"/>
      </w:rPr>
    </w:lvl>
    <w:lvl w:ilvl="8" w:tplc="0419001B">
      <w:start w:val="1"/>
      <w:numFmt w:val="lowerRoman"/>
      <w:lvlText w:val="%9."/>
      <w:lvlJc w:val="right"/>
      <w:pPr>
        <w:tabs>
          <w:tab w:val="num" w:pos="6180"/>
        </w:tabs>
        <w:ind w:left="6180" w:hanging="180"/>
      </w:pPr>
      <w:rPr>
        <w:rFonts w:cs="Times New Roman"/>
      </w:rPr>
    </w:lvl>
  </w:abstractNum>
  <w:abstractNum w:abstractNumId="3">
    <w:nsid w:val="0FD33793"/>
    <w:multiLevelType w:val="hybridMultilevel"/>
    <w:tmpl w:val="05B432FE"/>
    <w:lvl w:ilvl="0" w:tplc="95C2BB22">
      <w:start w:val="3"/>
      <w:numFmt w:val="decimal"/>
      <w:lvlText w:val="%1."/>
      <w:lvlJc w:val="left"/>
      <w:pPr>
        <w:ind w:left="720" w:hanging="360"/>
      </w:pPr>
      <w:rPr>
        <w:rFonts w:cs="Times New Roman" w:hint="default"/>
        <w:color w:val="auto"/>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
    <w:nsid w:val="136B2341"/>
    <w:multiLevelType w:val="hybridMultilevel"/>
    <w:tmpl w:val="A7A4CC36"/>
    <w:lvl w:ilvl="0" w:tplc="D5E4353A">
      <w:start w:val="1"/>
      <w:numFmt w:val="decimal"/>
      <w:lvlText w:val="%1."/>
      <w:lvlJc w:val="left"/>
      <w:pPr>
        <w:ind w:left="927" w:hanging="360"/>
      </w:pPr>
      <w:rPr>
        <w:rFonts w:eastAsia="Times New Roman" w:cs="Times New Roman" w:hint="default"/>
        <w:b/>
        <w:i/>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5">
    <w:nsid w:val="14216626"/>
    <w:multiLevelType w:val="hybridMultilevel"/>
    <w:tmpl w:val="E7B80A42"/>
    <w:lvl w:ilvl="0" w:tplc="0419000F">
      <w:start w:val="2"/>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
    <w:nsid w:val="14400AC4"/>
    <w:multiLevelType w:val="hybridMultilevel"/>
    <w:tmpl w:val="3FBED2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01C076F"/>
    <w:multiLevelType w:val="hybridMultilevel"/>
    <w:tmpl w:val="9D86C88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8">
    <w:nsid w:val="21A56EE1"/>
    <w:multiLevelType w:val="hybridMultilevel"/>
    <w:tmpl w:val="FB62A456"/>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9">
    <w:nsid w:val="2774402D"/>
    <w:multiLevelType w:val="hybridMultilevel"/>
    <w:tmpl w:val="4356C8A0"/>
    <w:lvl w:ilvl="0" w:tplc="38DE2496">
      <w:start w:val="1"/>
      <w:numFmt w:val="decimal"/>
      <w:lvlText w:val="%1."/>
      <w:lvlJc w:val="left"/>
      <w:pPr>
        <w:ind w:left="720" w:hanging="360"/>
      </w:pPr>
      <w:rPr>
        <w:rFonts w:cs="Times New Roman" w:hint="default"/>
        <w:color w:val="auto"/>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0">
    <w:nsid w:val="32522DBF"/>
    <w:multiLevelType w:val="hybridMultilevel"/>
    <w:tmpl w:val="CAA0F04C"/>
    <w:lvl w:ilvl="0" w:tplc="80D85476">
      <w:start w:val="1"/>
      <w:numFmt w:val="decimal"/>
      <w:lvlText w:val="%1."/>
      <w:lvlJc w:val="left"/>
      <w:pPr>
        <w:ind w:left="502" w:hanging="360"/>
      </w:pPr>
      <w:rPr>
        <w:rFonts w:eastAsia="Times New Roman" w:cs="Times New Roman" w:hint="default"/>
      </w:rPr>
    </w:lvl>
    <w:lvl w:ilvl="1" w:tplc="04190019" w:tentative="1">
      <w:start w:val="1"/>
      <w:numFmt w:val="lowerLetter"/>
      <w:lvlText w:val="%2."/>
      <w:lvlJc w:val="left"/>
      <w:pPr>
        <w:ind w:left="1222" w:hanging="360"/>
      </w:pPr>
      <w:rPr>
        <w:rFonts w:cs="Times New Roman"/>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abstractNum w:abstractNumId="11">
    <w:nsid w:val="49370E31"/>
    <w:multiLevelType w:val="hybridMultilevel"/>
    <w:tmpl w:val="5F941BC8"/>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2">
    <w:nsid w:val="49F92412"/>
    <w:multiLevelType w:val="hybridMultilevel"/>
    <w:tmpl w:val="9B766334"/>
    <w:lvl w:ilvl="0" w:tplc="77E05B86">
      <w:start w:val="5"/>
      <w:numFmt w:val="decimal"/>
      <w:lvlText w:val="%1."/>
      <w:lvlJc w:val="left"/>
      <w:pPr>
        <w:ind w:left="927" w:hanging="360"/>
      </w:pPr>
      <w:rPr>
        <w:rFonts w:eastAsia="Times New Roman"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3">
    <w:nsid w:val="5D4314F0"/>
    <w:multiLevelType w:val="hybridMultilevel"/>
    <w:tmpl w:val="D87EEFD4"/>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4">
    <w:nsid w:val="5E1D4048"/>
    <w:multiLevelType w:val="hybridMultilevel"/>
    <w:tmpl w:val="6010D1A2"/>
    <w:lvl w:ilvl="0" w:tplc="BCF0CF9E">
      <w:start w:val="1"/>
      <w:numFmt w:val="decimal"/>
      <w:lvlText w:val="%1."/>
      <w:lvlJc w:val="left"/>
      <w:pPr>
        <w:ind w:left="1143" w:hanging="360"/>
      </w:pPr>
      <w:rPr>
        <w:rFonts w:eastAsia="Times New Roman" w:cs="Times New Roman" w:hint="default"/>
        <w:b/>
        <w:i/>
      </w:rPr>
    </w:lvl>
    <w:lvl w:ilvl="1" w:tplc="04190019" w:tentative="1">
      <w:start w:val="1"/>
      <w:numFmt w:val="lowerLetter"/>
      <w:lvlText w:val="%2."/>
      <w:lvlJc w:val="left"/>
      <w:pPr>
        <w:ind w:left="1863" w:hanging="360"/>
      </w:pPr>
      <w:rPr>
        <w:rFonts w:cs="Times New Roman"/>
      </w:rPr>
    </w:lvl>
    <w:lvl w:ilvl="2" w:tplc="0419001B" w:tentative="1">
      <w:start w:val="1"/>
      <w:numFmt w:val="lowerRoman"/>
      <w:lvlText w:val="%3."/>
      <w:lvlJc w:val="right"/>
      <w:pPr>
        <w:ind w:left="2583" w:hanging="180"/>
      </w:pPr>
      <w:rPr>
        <w:rFonts w:cs="Times New Roman"/>
      </w:rPr>
    </w:lvl>
    <w:lvl w:ilvl="3" w:tplc="0419000F" w:tentative="1">
      <w:start w:val="1"/>
      <w:numFmt w:val="decimal"/>
      <w:lvlText w:val="%4."/>
      <w:lvlJc w:val="left"/>
      <w:pPr>
        <w:ind w:left="3303" w:hanging="360"/>
      </w:pPr>
      <w:rPr>
        <w:rFonts w:cs="Times New Roman"/>
      </w:rPr>
    </w:lvl>
    <w:lvl w:ilvl="4" w:tplc="04190019" w:tentative="1">
      <w:start w:val="1"/>
      <w:numFmt w:val="lowerLetter"/>
      <w:lvlText w:val="%5."/>
      <w:lvlJc w:val="left"/>
      <w:pPr>
        <w:ind w:left="4023" w:hanging="360"/>
      </w:pPr>
      <w:rPr>
        <w:rFonts w:cs="Times New Roman"/>
      </w:rPr>
    </w:lvl>
    <w:lvl w:ilvl="5" w:tplc="0419001B" w:tentative="1">
      <w:start w:val="1"/>
      <w:numFmt w:val="lowerRoman"/>
      <w:lvlText w:val="%6."/>
      <w:lvlJc w:val="right"/>
      <w:pPr>
        <w:ind w:left="4743" w:hanging="180"/>
      </w:pPr>
      <w:rPr>
        <w:rFonts w:cs="Times New Roman"/>
      </w:rPr>
    </w:lvl>
    <w:lvl w:ilvl="6" w:tplc="0419000F" w:tentative="1">
      <w:start w:val="1"/>
      <w:numFmt w:val="decimal"/>
      <w:lvlText w:val="%7."/>
      <w:lvlJc w:val="left"/>
      <w:pPr>
        <w:ind w:left="5463" w:hanging="360"/>
      </w:pPr>
      <w:rPr>
        <w:rFonts w:cs="Times New Roman"/>
      </w:rPr>
    </w:lvl>
    <w:lvl w:ilvl="7" w:tplc="04190019" w:tentative="1">
      <w:start w:val="1"/>
      <w:numFmt w:val="lowerLetter"/>
      <w:lvlText w:val="%8."/>
      <w:lvlJc w:val="left"/>
      <w:pPr>
        <w:ind w:left="6183" w:hanging="360"/>
      </w:pPr>
      <w:rPr>
        <w:rFonts w:cs="Times New Roman"/>
      </w:rPr>
    </w:lvl>
    <w:lvl w:ilvl="8" w:tplc="0419001B" w:tentative="1">
      <w:start w:val="1"/>
      <w:numFmt w:val="lowerRoman"/>
      <w:lvlText w:val="%9."/>
      <w:lvlJc w:val="right"/>
      <w:pPr>
        <w:ind w:left="6903" w:hanging="180"/>
      </w:pPr>
      <w:rPr>
        <w:rFonts w:cs="Times New Roman"/>
      </w:rPr>
    </w:lvl>
  </w:abstractNum>
  <w:abstractNum w:abstractNumId="15">
    <w:nsid w:val="67851C05"/>
    <w:multiLevelType w:val="hybridMultilevel"/>
    <w:tmpl w:val="63EE186A"/>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6">
    <w:nsid w:val="6A5B7AA9"/>
    <w:multiLevelType w:val="hybridMultilevel"/>
    <w:tmpl w:val="CF92BF8E"/>
    <w:lvl w:ilvl="0" w:tplc="2F74C0AA">
      <w:start w:val="1"/>
      <w:numFmt w:val="upperRoman"/>
      <w:lvlText w:val="%1."/>
      <w:lvlJc w:val="left"/>
      <w:pPr>
        <w:ind w:left="1429" w:hanging="72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
    <w:nsid w:val="7B233540"/>
    <w:multiLevelType w:val="hybridMultilevel"/>
    <w:tmpl w:val="177C4CD2"/>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8">
    <w:nsid w:val="7B507B90"/>
    <w:multiLevelType w:val="multilevel"/>
    <w:tmpl w:val="E8C8CC48"/>
    <w:lvl w:ilvl="0">
      <w:start w:val="1"/>
      <w:numFmt w:val="decimal"/>
      <w:lvlText w:val="%1."/>
      <w:lvlJc w:val="left"/>
      <w:pPr>
        <w:ind w:left="1636" w:hanging="360"/>
      </w:pPr>
      <w:rPr>
        <w:rFonts w:cs="Times New Roman" w:hint="default"/>
        <w:b/>
        <w:i/>
        <w:color w:val="auto"/>
      </w:rPr>
    </w:lvl>
    <w:lvl w:ilvl="1">
      <w:start w:val="1"/>
      <w:numFmt w:val="decimal"/>
      <w:isLgl/>
      <w:lvlText w:val="%1.%2."/>
      <w:lvlJc w:val="left"/>
      <w:pPr>
        <w:ind w:left="1996" w:hanging="720"/>
      </w:pPr>
      <w:rPr>
        <w:rFonts w:eastAsia="Times New Roman" w:cs="Times New Roman" w:hint="default"/>
      </w:rPr>
    </w:lvl>
    <w:lvl w:ilvl="2">
      <w:start w:val="1"/>
      <w:numFmt w:val="decimal"/>
      <w:isLgl/>
      <w:lvlText w:val="%1.%2.%3."/>
      <w:lvlJc w:val="left"/>
      <w:pPr>
        <w:ind w:left="1996" w:hanging="720"/>
      </w:pPr>
      <w:rPr>
        <w:rFonts w:eastAsia="Times New Roman" w:cs="Times New Roman" w:hint="default"/>
      </w:rPr>
    </w:lvl>
    <w:lvl w:ilvl="3">
      <w:start w:val="1"/>
      <w:numFmt w:val="decimal"/>
      <w:isLgl/>
      <w:lvlText w:val="%1.%2.%3.%4."/>
      <w:lvlJc w:val="left"/>
      <w:pPr>
        <w:ind w:left="2356" w:hanging="1080"/>
      </w:pPr>
      <w:rPr>
        <w:rFonts w:eastAsia="Times New Roman" w:cs="Times New Roman" w:hint="default"/>
      </w:rPr>
    </w:lvl>
    <w:lvl w:ilvl="4">
      <w:start w:val="1"/>
      <w:numFmt w:val="decimal"/>
      <w:isLgl/>
      <w:lvlText w:val="%1.%2.%3.%4.%5."/>
      <w:lvlJc w:val="left"/>
      <w:pPr>
        <w:ind w:left="2356" w:hanging="1080"/>
      </w:pPr>
      <w:rPr>
        <w:rFonts w:eastAsia="Times New Roman" w:cs="Times New Roman" w:hint="default"/>
      </w:rPr>
    </w:lvl>
    <w:lvl w:ilvl="5">
      <w:start w:val="1"/>
      <w:numFmt w:val="decimal"/>
      <w:isLgl/>
      <w:lvlText w:val="%1.%2.%3.%4.%5.%6."/>
      <w:lvlJc w:val="left"/>
      <w:pPr>
        <w:ind w:left="2716" w:hanging="1440"/>
      </w:pPr>
      <w:rPr>
        <w:rFonts w:eastAsia="Times New Roman" w:cs="Times New Roman" w:hint="default"/>
      </w:rPr>
    </w:lvl>
    <w:lvl w:ilvl="6">
      <w:start w:val="1"/>
      <w:numFmt w:val="decimal"/>
      <w:isLgl/>
      <w:lvlText w:val="%1.%2.%3.%4.%5.%6.%7."/>
      <w:lvlJc w:val="left"/>
      <w:pPr>
        <w:ind w:left="3076" w:hanging="1800"/>
      </w:pPr>
      <w:rPr>
        <w:rFonts w:eastAsia="Times New Roman" w:cs="Times New Roman" w:hint="default"/>
      </w:rPr>
    </w:lvl>
    <w:lvl w:ilvl="7">
      <w:start w:val="1"/>
      <w:numFmt w:val="decimal"/>
      <w:isLgl/>
      <w:lvlText w:val="%1.%2.%3.%4.%5.%6.%7.%8."/>
      <w:lvlJc w:val="left"/>
      <w:pPr>
        <w:ind w:left="3076" w:hanging="1800"/>
      </w:pPr>
      <w:rPr>
        <w:rFonts w:eastAsia="Times New Roman" w:cs="Times New Roman" w:hint="default"/>
      </w:rPr>
    </w:lvl>
    <w:lvl w:ilvl="8">
      <w:start w:val="1"/>
      <w:numFmt w:val="decimal"/>
      <w:isLgl/>
      <w:lvlText w:val="%1.%2.%3.%4.%5.%6.%7.%8.%9."/>
      <w:lvlJc w:val="left"/>
      <w:pPr>
        <w:ind w:left="3436" w:hanging="2160"/>
      </w:pPr>
      <w:rPr>
        <w:rFonts w:eastAsia="Times New Roman" w:cs="Times New Roman" w:hint="default"/>
      </w:rPr>
    </w:lvl>
  </w:abstractNum>
  <w:num w:numId="1">
    <w:abstractNumId w:val="2"/>
  </w:num>
  <w:num w:numId="2">
    <w:abstractNumId w:val="5"/>
  </w:num>
  <w:num w:numId="3">
    <w:abstractNumId w:val="0"/>
  </w:num>
  <w:num w:numId="4">
    <w:abstractNumId w:val="9"/>
  </w:num>
  <w:num w:numId="5">
    <w:abstractNumId w:val="3"/>
  </w:num>
  <w:num w:numId="6">
    <w:abstractNumId w:val="4"/>
  </w:num>
  <w:num w:numId="7">
    <w:abstractNumId w:val="1"/>
  </w:num>
  <w:num w:numId="8">
    <w:abstractNumId w:val="12"/>
  </w:num>
  <w:num w:numId="9">
    <w:abstractNumId w:val="8"/>
  </w:num>
  <w:num w:numId="10">
    <w:abstractNumId w:val="6"/>
  </w:num>
  <w:num w:numId="11">
    <w:abstractNumId w:val="11"/>
  </w:num>
  <w:num w:numId="12">
    <w:abstractNumId w:val="17"/>
  </w:num>
  <w:num w:numId="13">
    <w:abstractNumId w:val="14"/>
  </w:num>
  <w:num w:numId="14">
    <w:abstractNumId w:val="13"/>
  </w:num>
  <w:num w:numId="15">
    <w:abstractNumId w:val="18"/>
  </w:num>
  <w:num w:numId="16">
    <w:abstractNumId w:val="15"/>
  </w:num>
  <w:num w:numId="17">
    <w:abstractNumId w:val="10"/>
  </w:num>
  <w:num w:numId="18">
    <w:abstractNumId w:val="16"/>
  </w:num>
  <w:num w:numId="1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08"/>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4098"/>
  </w:hdrShapeDefaults>
  <w:footnotePr>
    <w:footnote w:id="0"/>
    <w:footnote w:id="1"/>
  </w:footnotePr>
  <w:endnotePr>
    <w:endnote w:id="0"/>
    <w:endnote w:id="1"/>
  </w:endnotePr>
  <w:compat/>
  <w:rsids>
    <w:rsidRoot w:val="000A6A4D"/>
    <w:rsid w:val="000A6A4D"/>
    <w:rsid w:val="001305D1"/>
    <w:rsid w:val="001311A1"/>
    <w:rsid w:val="001353B1"/>
    <w:rsid w:val="001A0827"/>
    <w:rsid w:val="002273ED"/>
    <w:rsid w:val="00295C09"/>
    <w:rsid w:val="00296507"/>
    <w:rsid w:val="002C385E"/>
    <w:rsid w:val="004337C5"/>
    <w:rsid w:val="004934C2"/>
    <w:rsid w:val="004F1188"/>
    <w:rsid w:val="00540846"/>
    <w:rsid w:val="005557D5"/>
    <w:rsid w:val="005A0FC7"/>
    <w:rsid w:val="006D3A79"/>
    <w:rsid w:val="00794231"/>
    <w:rsid w:val="007C05FB"/>
    <w:rsid w:val="009C2D85"/>
    <w:rsid w:val="00A42BDB"/>
    <w:rsid w:val="00AC0BDD"/>
    <w:rsid w:val="00B05051"/>
    <w:rsid w:val="00BC681E"/>
    <w:rsid w:val="00BF22FF"/>
    <w:rsid w:val="00C46318"/>
    <w:rsid w:val="00CA517A"/>
    <w:rsid w:val="00CB118B"/>
    <w:rsid w:val="00CC0E51"/>
    <w:rsid w:val="00D74BAD"/>
    <w:rsid w:val="00E22067"/>
    <w:rsid w:val="00E6285C"/>
    <w:rsid w:val="00E71A39"/>
    <w:rsid w:val="00E913BB"/>
    <w:rsid w:val="00FB0E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353B1"/>
    <w:pPr>
      <w:widowControl w:val="0"/>
      <w:autoSpaceDE w:val="0"/>
      <w:autoSpaceDN w:val="0"/>
      <w:adjustRightInd w:val="0"/>
    </w:pPr>
    <w:rPr>
      <w:rFonts w:ascii="Arial" w:hAnsi="Arial" w:cs="Arial"/>
    </w:rPr>
  </w:style>
  <w:style w:type="paragraph" w:styleId="2">
    <w:name w:val="heading 2"/>
    <w:basedOn w:val="a"/>
    <w:next w:val="a"/>
    <w:qFormat/>
    <w:rsid w:val="001353B1"/>
    <w:pPr>
      <w:keepNext/>
      <w:widowControl/>
      <w:autoSpaceDE/>
      <w:autoSpaceDN/>
      <w:adjustRightInd/>
      <w:spacing w:before="240" w:after="60"/>
      <w:outlineLvl w:val="1"/>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Heading2Char">
    <w:name w:val="Heading 2 Char"/>
    <w:basedOn w:val="a0"/>
    <w:semiHidden/>
    <w:locked/>
    <w:rsid w:val="001353B1"/>
    <w:rPr>
      <w:rFonts w:ascii="Cambria" w:hAnsi="Cambria" w:cs="Cambria"/>
      <w:b/>
      <w:bCs/>
      <w:i/>
      <w:iCs/>
      <w:sz w:val="28"/>
      <w:szCs w:val="28"/>
    </w:rPr>
  </w:style>
  <w:style w:type="character" w:styleId="a3">
    <w:name w:val="footnote reference"/>
    <w:basedOn w:val="a0"/>
    <w:semiHidden/>
    <w:rsid w:val="001353B1"/>
    <w:rPr>
      <w:rFonts w:cs="Times New Roman"/>
      <w:vertAlign w:val="superscript"/>
    </w:rPr>
  </w:style>
  <w:style w:type="character" w:styleId="a4">
    <w:name w:val="endnote reference"/>
    <w:basedOn w:val="a0"/>
    <w:semiHidden/>
    <w:rsid w:val="001353B1"/>
    <w:rPr>
      <w:rFonts w:cs="Times New Roman"/>
      <w:vertAlign w:val="superscript"/>
    </w:rPr>
  </w:style>
  <w:style w:type="paragraph" w:styleId="a5">
    <w:name w:val="header"/>
    <w:basedOn w:val="a"/>
    <w:semiHidden/>
    <w:rsid w:val="001353B1"/>
    <w:pPr>
      <w:tabs>
        <w:tab w:val="center" w:pos="4677"/>
        <w:tab w:val="right" w:pos="9355"/>
      </w:tabs>
    </w:pPr>
  </w:style>
  <w:style w:type="character" w:customStyle="1" w:styleId="HeaderChar">
    <w:name w:val="Header Char"/>
    <w:basedOn w:val="a0"/>
    <w:locked/>
    <w:rsid w:val="001353B1"/>
    <w:rPr>
      <w:rFonts w:ascii="Arial" w:hAnsi="Arial" w:cs="Arial"/>
      <w:sz w:val="20"/>
      <w:szCs w:val="20"/>
    </w:rPr>
  </w:style>
  <w:style w:type="paragraph" w:styleId="a6">
    <w:name w:val="footer"/>
    <w:basedOn w:val="a"/>
    <w:link w:val="a7"/>
    <w:uiPriority w:val="99"/>
    <w:rsid w:val="001353B1"/>
    <w:pPr>
      <w:tabs>
        <w:tab w:val="center" w:pos="4677"/>
        <w:tab w:val="right" w:pos="9355"/>
      </w:tabs>
    </w:pPr>
  </w:style>
  <w:style w:type="character" w:customStyle="1" w:styleId="FooterChar">
    <w:name w:val="Footer Char"/>
    <w:basedOn w:val="a0"/>
    <w:locked/>
    <w:rsid w:val="001353B1"/>
    <w:rPr>
      <w:rFonts w:ascii="Arial" w:hAnsi="Arial" w:cs="Arial"/>
      <w:sz w:val="20"/>
      <w:szCs w:val="20"/>
    </w:rPr>
  </w:style>
  <w:style w:type="paragraph" w:customStyle="1" w:styleId="Body1">
    <w:name w:val="Body 1"/>
    <w:rsid w:val="001353B1"/>
    <w:rPr>
      <w:rFonts w:ascii="Helvetica" w:hAnsi="Helvetica" w:cs="Helvetica"/>
      <w:color w:val="000000"/>
      <w:sz w:val="24"/>
      <w:szCs w:val="24"/>
      <w:lang w:val="en-US"/>
    </w:rPr>
  </w:style>
  <w:style w:type="paragraph" w:styleId="a8">
    <w:name w:val="caption"/>
    <w:basedOn w:val="a"/>
    <w:qFormat/>
    <w:rsid w:val="000A6A4D"/>
    <w:pPr>
      <w:adjustRightInd/>
      <w:jc w:val="center"/>
    </w:pPr>
    <w:rPr>
      <w:rFonts w:ascii="Times New Roman" w:hAnsi="Times New Roman" w:cs="Times New Roman"/>
      <w:sz w:val="28"/>
      <w:szCs w:val="28"/>
    </w:rPr>
  </w:style>
  <w:style w:type="character" w:customStyle="1" w:styleId="Body10">
    <w:name w:val="Body 1 Знак"/>
    <w:basedOn w:val="a0"/>
    <w:locked/>
    <w:rsid w:val="001353B1"/>
    <w:rPr>
      <w:rFonts w:ascii="Helvetica" w:hAnsi="Helvetica" w:cs="Helvetica"/>
      <w:color w:val="000000"/>
      <w:sz w:val="24"/>
      <w:szCs w:val="24"/>
      <w:lang w:val="en-US" w:eastAsia="ru-RU" w:bidi="ar-SA"/>
    </w:rPr>
  </w:style>
  <w:style w:type="paragraph" w:customStyle="1" w:styleId="1">
    <w:name w:val="Без интервала1"/>
    <w:qFormat/>
    <w:rsid w:val="001353B1"/>
    <w:pPr>
      <w:widowControl w:val="0"/>
    </w:pPr>
    <w:rPr>
      <w:rFonts w:ascii="Courier New" w:hAnsi="Courier New" w:cs="Courier New"/>
      <w:color w:val="000000"/>
      <w:sz w:val="24"/>
      <w:szCs w:val="24"/>
    </w:rPr>
  </w:style>
  <w:style w:type="paragraph" w:customStyle="1" w:styleId="10">
    <w:name w:val="Абзац списка1"/>
    <w:basedOn w:val="a"/>
    <w:qFormat/>
    <w:rsid w:val="001353B1"/>
    <w:pPr>
      <w:ind w:left="720"/>
      <w:contextualSpacing/>
    </w:pPr>
  </w:style>
  <w:style w:type="character" w:customStyle="1" w:styleId="11">
    <w:name w:val="Основной текст Знак1"/>
    <w:rsid w:val="001353B1"/>
    <w:rPr>
      <w:rFonts w:ascii="Calibri" w:hAnsi="Calibri"/>
      <w:sz w:val="31"/>
    </w:rPr>
  </w:style>
  <w:style w:type="paragraph" w:styleId="a9">
    <w:name w:val="Body Text"/>
    <w:basedOn w:val="a"/>
    <w:semiHidden/>
    <w:rsid w:val="001353B1"/>
    <w:pPr>
      <w:shd w:val="clear" w:color="auto" w:fill="FFFFFF"/>
      <w:suppressAutoHyphens/>
      <w:autoSpaceDE/>
      <w:autoSpaceDN/>
      <w:adjustRightInd/>
      <w:spacing w:after="1260" w:line="437" w:lineRule="exact"/>
    </w:pPr>
    <w:rPr>
      <w:rFonts w:ascii="Calibri" w:eastAsia="SimSun" w:hAnsi="Calibri" w:cs="Calibri"/>
      <w:kern w:val="1"/>
      <w:sz w:val="31"/>
      <w:szCs w:val="31"/>
      <w:lang w:eastAsia="hi-IN" w:bidi="hi-IN"/>
    </w:rPr>
  </w:style>
  <w:style w:type="character" w:customStyle="1" w:styleId="BodyTextChar">
    <w:name w:val="Body Text Char"/>
    <w:basedOn w:val="a0"/>
    <w:locked/>
    <w:rsid w:val="001353B1"/>
    <w:rPr>
      <w:rFonts w:ascii="Calibri" w:eastAsia="SimSun" w:hAnsi="Calibri" w:cs="Calibri"/>
      <w:kern w:val="1"/>
      <w:sz w:val="31"/>
      <w:szCs w:val="31"/>
      <w:shd w:val="clear" w:color="auto" w:fill="FFFFFF"/>
      <w:lang w:eastAsia="hi-IN" w:bidi="hi-IN"/>
    </w:rPr>
  </w:style>
  <w:style w:type="paragraph" w:customStyle="1" w:styleId="12">
    <w:name w:val="Текст выноски1"/>
    <w:basedOn w:val="a"/>
    <w:semiHidden/>
    <w:unhideWhenUsed/>
    <w:rsid w:val="001353B1"/>
    <w:rPr>
      <w:rFonts w:ascii="Tahoma" w:hAnsi="Tahoma" w:cs="Tahoma"/>
      <w:sz w:val="16"/>
      <w:szCs w:val="16"/>
    </w:rPr>
  </w:style>
  <w:style w:type="character" w:customStyle="1" w:styleId="BalloonTextChar">
    <w:name w:val="Balloon Text Char"/>
    <w:basedOn w:val="a0"/>
    <w:semiHidden/>
    <w:locked/>
    <w:rsid w:val="001353B1"/>
    <w:rPr>
      <w:rFonts w:ascii="Tahoma" w:hAnsi="Tahoma" w:cs="Tahoma"/>
      <w:sz w:val="16"/>
      <w:szCs w:val="16"/>
    </w:rPr>
  </w:style>
  <w:style w:type="paragraph" w:customStyle="1" w:styleId="Style1">
    <w:name w:val="Style1"/>
    <w:basedOn w:val="a"/>
    <w:uiPriority w:val="99"/>
    <w:rsid w:val="000A6A4D"/>
    <w:pPr>
      <w:spacing w:line="323" w:lineRule="exact"/>
      <w:ind w:hanging="1421"/>
    </w:pPr>
    <w:rPr>
      <w:rFonts w:ascii="Times New Roman" w:hAnsi="Times New Roman" w:cs="Times New Roman"/>
      <w:sz w:val="24"/>
      <w:szCs w:val="24"/>
    </w:rPr>
  </w:style>
  <w:style w:type="paragraph" w:customStyle="1" w:styleId="Style2">
    <w:name w:val="Style2"/>
    <w:basedOn w:val="a"/>
    <w:uiPriority w:val="99"/>
    <w:rsid w:val="000A6A4D"/>
    <w:rPr>
      <w:rFonts w:ascii="Times New Roman" w:hAnsi="Times New Roman" w:cs="Times New Roman"/>
      <w:sz w:val="24"/>
      <w:szCs w:val="24"/>
    </w:rPr>
  </w:style>
  <w:style w:type="paragraph" w:customStyle="1" w:styleId="Style3">
    <w:name w:val="Style3"/>
    <w:basedOn w:val="a"/>
    <w:uiPriority w:val="99"/>
    <w:rsid w:val="000A6A4D"/>
    <w:pPr>
      <w:spacing w:line="323" w:lineRule="exact"/>
      <w:ind w:firstLine="710"/>
      <w:jc w:val="both"/>
    </w:pPr>
    <w:rPr>
      <w:rFonts w:ascii="Times New Roman" w:hAnsi="Times New Roman" w:cs="Times New Roman"/>
      <w:sz w:val="24"/>
      <w:szCs w:val="24"/>
    </w:rPr>
  </w:style>
  <w:style w:type="paragraph" w:customStyle="1" w:styleId="Style4">
    <w:name w:val="Style4"/>
    <w:basedOn w:val="a"/>
    <w:uiPriority w:val="99"/>
    <w:rsid w:val="000A6A4D"/>
    <w:rPr>
      <w:rFonts w:ascii="Times New Roman" w:hAnsi="Times New Roman" w:cs="Times New Roman"/>
      <w:sz w:val="24"/>
      <w:szCs w:val="24"/>
    </w:rPr>
  </w:style>
  <w:style w:type="character" w:customStyle="1" w:styleId="FontStyle11">
    <w:name w:val="Font Style11"/>
    <w:basedOn w:val="a0"/>
    <w:uiPriority w:val="99"/>
    <w:rsid w:val="000A6A4D"/>
    <w:rPr>
      <w:rFonts w:ascii="Times New Roman" w:hAnsi="Times New Roman" w:cs="Times New Roman"/>
      <w:sz w:val="24"/>
      <w:szCs w:val="24"/>
    </w:rPr>
  </w:style>
  <w:style w:type="paragraph" w:styleId="aa">
    <w:name w:val="Balloon Text"/>
    <w:basedOn w:val="a"/>
    <w:link w:val="ab"/>
    <w:uiPriority w:val="99"/>
    <w:semiHidden/>
    <w:unhideWhenUsed/>
    <w:rsid w:val="00BF22FF"/>
    <w:rPr>
      <w:rFonts w:ascii="Tahoma" w:hAnsi="Tahoma" w:cs="Tahoma"/>
      <w:sz w:val="16"/>
      <w:szCs w:val="16"/>
    </w:rPr>
  </w:style>
  <w:style w:type="character" w:customStyle="1" w:styleId="ab">
    <w:name w:val="Текст выноски Знак"/>
    <w:basedOn w:val="a0"/>
    <w:link w:val="aa"/>
    <w:uiPriority w:val="99"/>
    <w:semiHidden/>
    <w:rsid w:val="00BF22FF"/>
    <w:rPr>
      <w:rFonts w:ascii="Tahoma" w:hAnsi="Tahoma" w:cs="Tahoma"/>
      <w:sz w:val="16"/>
      <w:szCs w:val="16"/>
    </w:rPr>
  </w:style>
  <w:style w:type="character" w:customStyle="1" w:styleId="a7">
    <w:name w:val="Нижний колонтитул Знак"/>
    <w:basedOn w:val="a0"/>
    <w:link w:val="a6"/>
    <w:uiPriority w:val="99"/>
    <w:rsid w:val="005A0FC7"/>
    <w:rPr>
      <w:rFonts w:ascii="Arial" w:hAnsi="Arial" w:cs="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27874244">
      <w:bodyDiv w:val="1"/>
      <w:marLeft w:val="0"/>
      <w:marRight w:val="0"/>
      <w:marTop w:val="0"/>
      <w:marBottom w:val="0"/>
      <w:divBdr>
        <w:top w:val="none" w:sz="0" w:space="0" w:color="auto"/>
        <w:left w:val="none" w:sz="0" w:space="0" w:color="auto"/>
        <w:bottom w:val="none" w:sz="0" w:space="0" w:color="auto"/>
        <w:right w:val="none" w:sz="0" w:space="0" w:color="auto"/>
      </w:divBdr>
    </w:div>
    <w:div w:id="1183937372">
      <w:bodyDiv w:val="1"/>
      <w:marLeft w:val="0"/>
      <w:marRight w:val="0"/>
      <w:marTop w:val="0"/>
      <w:marBottom w:val="0"/>
      <w:divBdr>
        <w:top w:val="none" w:sz="0" w:space="0" w:color="auto"/>
        <w:left w:val="none" w:sz="0" w:space="0" w:color="auto"/>
        <w:bottom w:val="none" w:sz="0" w:space="0" w:color="auto"/>
        <w:right w:val="none" w:sz="0" w:space="0" w:color="auto"/>
      </w:divBdr>
    </w:div>
    <w:div w:id="1208029122">
      <w:bodyDiv w:val="1"/>
      <w:marLeft w:val="0"/>
      <w:marRight w:val="0"/>
      <w:marTop w:val="0"/>
      <w:marBottom w:val="0"/>
      <w:divBdr>
        <w:top w:val="none" w:sz="0" w:space="0" w:color="auto"/>
        <w:left w:val="none" w:sz="0" w:space="0" w:color="auto"/>
        <w:bottom w:val="none" w:sz="0" w:space="0" w:color="auto"/>
        <w:right w:val="none" w:sz="0" w:space="0" w:color="auto"/>
      </w:divBdr>
    </w:div>
    <w:div w:id="1592471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TotalTime>
  <Pages>41</Pages>
  <Words>7217</Words>
  <Characters>41143</Characters>
  <Application>Microsoft Office Word</Application>
  <DocSecurity>0</DocSecurity>
  <Lines>342</Lines>
  <Paragraphs>96</Paragraphs>
  <ScaleCrop>false</ScaleCrop>
  <HeadingPairs>
    <vt:vector size="2" baseType="variant">
      <vt:variant>
        <vt:lpstr>Название</vt:lpstr>
      </vt:variant>
      <vt:variant>
        <vt:i4>1</vt:i4>
      </vt:variant>
    </vt:vector>
  </HeadingPairs>
  <TitlesOfParts>
    <vt:vector size="1" baseType="lpstr">
      <vt:lpstr>ДОПОЛНИТЕЛЬНЫЕ ПРЕДПРОФЕССИОНАЛЬНЫЕ ОБЩЕОБРАЗОВАТЕЛЬНЫЕ ПРОГРАММЫ В ОБЛАСТИ </vt:lpstr>
    </vt:vector>
  </TitlesOfParts>
  <Company>META</Company>
  <LinksUpToDate>false</LinksUpToDate>
  <CharactersWithSpaces>48264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ДОПОЛНИТЕЛЬНЫЕ ПРЕДПРОФЕССИОНАЛЬНЫЕ ОБЩЕОБРАЗОВАТЕЛЬНЫЕ ПРОГРАММЫ В ОБЛАСТИ </dc:title>
  <dc:subject/>
  <dc:creator>Olga Dmitrieva</dc:creator>
  <cp:keywords/>
  <dc:description/>
  <cp:lastModifiedBy>Windows User</cp:lastModifiedBy>
  <cp:revision>19</cp:revision>
  <cp:lastPrinted>2019-10-24T06:20:00Z</cp:lastPrinted>
  <dcterms:created xsi:type="dcterms:W3CDTF">2013-12-13T16:46:00Z</dcterms:created>
  <dcterms:modified xsi:type="dcterms:W3CDTF">2019-11-28T10:09:00Z</dcterms:modified>
</cp:coreProperties>
</file>